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78" w:rsidRDefault="00EA4278" w:rsidP="0004468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A4278">
        <w:rPr>
          <w:b/>
          <w:bCs/>
          <w:noProof/>
          <w:sz w:val="28"/>
          <w:szCs w:val="28"/>
        </w:rPr>
        <w:drawing>
          <wp:inline distT="0" distB="0" distL="0" distR="0" wp14:anchorId="18AE4A1B" wp14:editId="715DA5C7">
            <wp:extent cx="398145" cy="6350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78" w:rsidRDefault="00EA4278" w:rsidP="00EA4278">
      <w:pPr>
        <w:pStyle w:val="a3"/>
        <w:ind w:left="-960" w:right="-639"/>
        <w:rPr>
          <w:b w:val="0"/>
          <w:bCs w:val="0"/>
        </w:rPr>
      </w:pPr>
      <w:r>
        <w:t>Администрация городского округа город Кулебаки</w:t>
      </w:r>
    </w:p>
    <w:p w:rsidR="00EA4278" w:rsidRDefault="00EA4278" w:rsidP="00EA4278">
      <w:pPr>
        <w:pStyle w:val="a3"/>
        <w:ind w:left="-960" w:right="-639"/>
        <w:rPr>
          <w:b w:val="0"/>
          <w:bCs w:val="0"/>
        </w:rPr>
      </w:pPr>
      <w:r>
        <w:t>Нижегородской области</w:t>
      </w:r>
    </w:p>
    <w:p w:rsidR="00EA4278" w:rsidRDefault="00EA4278" w:rsidP="00EA4278">
      <w:pPr>
        <w:ind w:left="-960" w:right="-639"/>
        <w:jc w:val="center"/>
        <w:rPr>
          <w:sz w:val="10"/>
          <w:szCs w:val="10"/>
          <w:u w:val="single"/>
        </w:rPr>
      </w:pPr>
    </w:p>
    <w:p w:rsidR="00EA4278" w:rsidRPr="00304725" w:rsidRDefault="00EA4278" w:rsidP="00EA4278">
      <w:pPr>
        <w:ind w:left="-960" w:right="-639"/>
        <w:jc w:val="center"/>
        <w:rPr>
          <w:sz w:val="10"/>
          <w:szCs w:val="10"/>
          <w:u w:val="single"/>
        </w:rPr>
      </w:pPr>
    </w:p>
    <w:p w:rsidR="00EA4278" w:rsidRPr="00304725" w:rsidRDefault="00EA4278" w:rsidP="00EA4278">
      <w:pPr>
        <w:pStyle w:val="ac"/>
        <w:ind w:left="-960" w:right="-639"/>
        <w:rPr>
          <w:b w:val="0"/>
        </w:rPr>
      </w:pPr>
      <w:r>
        <w:rPr>
          <w:b w:val="0"/>
        </w:rPr>
        <w:t>П</w:t>
      </w:r>
      <w:r w:rsidRPr="00304725">
        <w:rPr>
          <w:b w:val="0"/>
        </w:rPr>
        <w:t>О С Т А Н О В Л Е Н И Е</w:t>
      </w:r>
    </w:p>
    <w:p w:rsidR="00EA4278" w:rsidRDefault="00EB0F87" w:rsidP="00EA4278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0" t="0" r="1905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38" w:rsidRPr="003B2046" w:rsidRDefault="003B2046" w:rsidP="00EA427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ermStart w:id="1760449036" w:edGrp="everyone"/>
                            <w:r w:rsidRPr="003B2046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3B2046">
                              <w:rPr>
                                <w:sz w:val="28"/>
                                <w:szCs w:val="28"/>
                                <w:u w:val="single"/>
                              </w:rPr>
                              <w:t>1973</w:t>
                            </w:r>
                            <w:permEnd w:id="17604490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0pt;margin-top:12.6pt;width:78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" strokecolor="white">
                <v:textbox>
                  <w:txbxContent>
                    <w:p w:rsidR="003B1D38" w:rsidRPr="003B2046" w:rsidRDefault="003B2046" w:rsidP="00EA427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permStart w:id="1760449036" w:edGrp="everyone"/>
                      <w:r w:rsidRPr="003B2046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Pr="003B2046">
                        <w:rPr>
                          <w:sz w:val="28"/>
                          <w:szCs w:val="28"/>
                          <w:u w:val="single"/>
                        </w:rPr>
                        <w:t>1973</w:t>
                      </w:r>
                      <w:permEnd w:id="1760449036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0" t="0" r="1905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38" w:rsidRPr="003B2046" w:rsidRDefault="003B2046" w:rsidP="00EA427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2046">
                              <w:rPr>
                                <w:sz w:val="28"/>
                                <w:szCs w:val="28"/>
                                <w:u w:val="single"/>
                              </w:rPr>
                              <w:t>19.09.2019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pt;margin-top:8pt;width:162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iHKAIAAE4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" strokecolor="white">
                <v:textbox>
                  <w:txbxContent>
                    <w:p w:rsidR="003B1D38" w:rsidRPr="003B2046" w:rsidRDefault="003B2046" w:rsidP="00EA427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B2046">
                        <w:rPr>
                          <w:sz w:val="28"/>
                          <w:szCs w:val="28"/>
                          <w:u w:val="single"/>
                        </w:rPr>
                        <w:t>19.09.2019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EA4278" w:rsidRDefault="00EA4278" w:rsidP="009B71A9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71A9">
        <w:tab/>
      </w:r>
      <w:r w:rsidR="009B71A9">
        <w:tab/>
      </w:r>
      <w:r w:rsidR="009B71A9">
        <w:tab/>
      </w:r>
      <w:r w:rsidR="009B71A9">
        <w:tab/>
      </w:r>
      <w:r w:rsidR="009B71A9">
        <w:tab/>
      </w:r>
      <w:r w:rsidR="009B71A9">
        <w:tab/>
      </w:r>
      <w:r w:rsidR="009B71A9">
        <w:tab/>
      </w:r>
      <w:r w:rsidR="009B71A9">
        <w:tab/>
      </w:r>
      <w:r w:rsidR="009B71A9">
        <w:tab/>
      </w:r>
      <w:r w:rsidR="009B71A9">
        <w:tab/>
      </w:r>
      <w:r>
        <w:t xml:space="preserve">     </w:t>
      </w:r>
    </w:p>
    <w:p w:rsidR="009B71A9" w:rsidRDefault="009B71A9" w:rsidP="009B71A9">
      <w:pPr>
        <w:ind w:left="-960" w:right="-639"/>
        <w:jc w:val="center"/>
      </w:pPr>
    </w:p>
    <w:p w:rsidR="009B71A9" w:rsidRDefault="009B71A9" w:rsidP="009B71A9">
      <w:pPr>
        <w:ind w:left="-960" w:right="-639"/>
        <w:jc w:val="center"/>
      </w:pPr>
    </w:p>
    <w:p w:rsidR="00EA4278" w:rsidRPr="00EA4278" w:rsidRDefault="00EA4278" w:rsidP="00EA427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7"/>
      </w:tblGrid>
      <w:tr w:rsidR="00EA4278" w:rsidRPr="00F54423" w:rsidTr="006B7203">
        <w:trPr>
          <w:jc w:val="center"/>
        </w:trPr>
        <w:tc>
          <w:tcPr>
            <w:tcW w:w="9853" w:type="dxa"/>
          </w:tcPr>
          <w:p w:rsidR="009B71A9" w:rsidRDefault="009B71A9" w:rsidP="001B2325">
            <w:pPr>
              <w:jc w:val="center"/>
              <w:rPr>
                <w:b/>
                <w:sz w:val="28"/>
                <w:szCs w:val="28"/>
              </w:rPr>
            </w:pPr>
            <w:permStart w:id="843926066" w:edGrp="everyone"/>
            <w:r w:rsidRPr="009B71A9">
              <w:rPr>
                <w:b/>
                <w:sz w:val="28"/>
                <w:szCs w:val="28"/>
              </w:rPr>
              <w:t>О порядке разработки, корректировки, осуществления мониторинга и контроля реализации прогноза социально-экономического развития</w:t>
            </w:r>
          </w:p>
          <w:p w:rsidR="00EA4278" w:rsidRPr="009B71A9" w:rsidRDefault="009B71A9" w:rsidP="001B2325">
            <w:pPr>
              <w:jc w:val="center"/>
              <w:rPr>
                <w:b/>
                <w:sz w:val="28"/>
                <w:szCs w:val="28"/>
              </w:rPr>
            </w:pPr>
            <w:r w:rsidRPr="009B71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71A9">
              <w:rPr>
                <w:b/>
                <w:sz w:val="28"/>
                <w:szCs w:val="28"/>
              </w:rPr>
              <w:t>г.о.г</w:t>
            </w:r>
            <w:proofErr w:type="spellEnd"/>
            <w:r w:rsidRPr="009B71A9">
              <w:rPr>
                <w:b/>
                <w:sz w:val="28"/>
                <w:szCs w:val="28"/>
              </w:rPr>
              <w:t>. Кулебаки на долгосрочный период</w:t>
            </w:r>
            <w:r w:rsidR="00EA4278" w:rsidRPr="009B71A9">
              <w:rPr>
                <w:b/>
                <w:sz w:val="28"/>
                <w:szCs w:val="28"/>
              </w:rPr>
              <w:t xml:space="preserve"> </w:t>
            </w:r>
            <w:permEnd w:id="843926066"/>
          </w:p>
        </w:tc>
      </w:tr>
    </w:tbl>
    <w:p w:rsidR="00EA4278" w:rsidRPr="00F54423" w:rsidRDefault="00EA4278" w:rsidP="00EA4278">
      <w:pPr>
        <w:jc w:val="both"/>
        <w:rPr>
          <w:sz w:val="28"/>
          <w:szCs w:val="28"/>
        </w:rPr>
      </w:pPr>
    </w:p>
    <w:p w:rsidR="00EA4278" w:rsidRPr="00F54423" w:rsidRDefault="00EA4278" w:rsidP="00EA4278">
      <w:pPr>
        <w:jc w:val="both"/>
        <w:rPr>
          <w:sz w:val="28"/>
          <w:szCs w:val="28"/>
        </w:rPr>
      </w:pPr>
    </w:p>
    <w:p w:rsidR="00EA4278" w:rsidRPr="00F54423" w:rsidRDefault="00EA4278" w:rsidP="00EA4278">
      <w:pPr>
        <w:jc w:val="both"/>
        <w:rPr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EA4278" w:rsidRPr="00F54423" w:rsidTr="006B7203">
        <w:tc>
          <w:tcPr>
            <w:tcW w:w="9853" w:type="dxa"/>
          </w:tcPr>
          <w:p w:rsidR="00EA4278" w:rsidRPr="00F54423" w:rsidRDefault="00EA4278" w:rsidP="00D00460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ermStart w:id="1216313136" w:edGrp="everyone"/>
            <w:r w:rsidRPr="00D87024">
              <w:rPr>
                <w:sz w:val="28"/>
                <w:szCs w:val="28"/>
              </w:rPr>
              <w:t xml:space="preserve">В </w:t>
            </w:r>
            <w:r w:rsidR="00D87024" w:rsidRPr="00D87024">
              <w:rPr>
                <w:bCs/>
                <w:sz w:val="28"/>
                <w:szCs w:val="28"/>
              </w:rPr>
              <w:t xml:space="preserve">целях разработки бюджетного прогноза </w:t>
            </w:r>
            <w:r w:rsidR="00D87024" w:rsidRPr="00D87024">
              <w:rPr>
                <w:sz w:val="28"/>
                <w:szCs w:val="28"/>
              </w:rPr>
              <w:t>городского округа город Кулебаки Нижегородской области на долгосрочный период</w:t>
            </w:r>
            <w:r w:rsidR="00D87024">
              <w:rPr>
                <w:sz w:val="28"/>
                <w:szCs w:val="28"/>
              </w:rPr>
              <w:t xml:space="preserve">, на основании закона  </w:t>
            </w:r>
            <w:r w:rsidR="00D87024" w:rsidRPr="00D87024">
              <w:rPr>
                <w:sz w:val="28"/>
                <w:szCs w:val="28"/>
              </w:rPr>
              <w:t>Нижегородской области от 3 марта 2015 года № 24-З "О стратегическом планировании в Нижегородской области"</w:t>
            </w:r>
            <w:r w:rsidR="00D87024">
              <w:rPr>
                <w:sz w:val="28"/>
                <w:szCs w:val="28"/>
              </w:rPr>
              <w:t xml:space="preserve"> и </w:t>
            </w:r>
            <w:r w:rsidRPr="00F54423">
              <w:rPr>
                <w:sz w:val="28"/>
                <w:szCs w:val="28"/>
              </w:rPr>
              <w:t>постановлени</w:t>
            </w:r>
            <w:r w:rsidR="00D87024">
              <w:rPr>
                <w:sz w:val="28"/>
                <w:szCs w:val="28"/>
              </w:rPr>
              <w:t>я</w:t>
            </w:r>
            <w:r w:rsidRPr="00F54423">
              <w:rPr>
                <w:sz w:val="28"/>
                <w:szCs w:val="28"/>
              </w:rPr>
              <w:t xml:space="preserve"> Правительства Нижегородской области от </w:t>
            </w:r>
            <w:r w:rsidR="00D87024">
              <w:rPr>
                <w:sz w:val="28"/>
                <w:szCs w:val="28"/>
              </w:rPr>
              <w:t>16</w:t>
            </w:r>
            <w:r w:rsidRPr="00F54423">
              <w:rPr>
                <w:sz w:val="28"/>
                <w:szCs w:val="28"/>
              </w:rPr>
              <w:t xml:space="preserve"> </w:t>
            </w:r>
            <w:r w:rsidR="00D87024">
              <w:rPr>
                <w:sz w:val="28"/>
                <w:szCs w:val="28"/>
              </w:rPr>
              <w:t>июн</w:t>
            </w:r>
            <w:r w:rsidRPr="00F54423">
              <w:rPr>
                <w:sz w:val="28"/>
                <w:szCs w:val="28"/>
              </w:rPr>
              <w:t>я 201</w:t>
            </w:r>
            <w:r w:rsidR="00D87024">
              <w:rPr>
                <w:sz w:val="28"/>
                <w:szCs w:val="28"/>
              </w:rPr>
              <w:t>5</w:t>
            </w:r>
            <w:r w:rsidRPr="00F54423">
              <w:rPr>
                <w:sz w:val="28"/>
                <w:szCs w:val="28"/>
              </w:rPr>
              <w:t xml:space="preserve"> года № </w:t>
            </w:r>
            <w:r w:rsidR="00D87024">
              <w:rPr>
                <w:sz w:val="28"/>
                <w:szCs w:val="28"/>
              </w:rPr>
              <w:t>3</w:t>
            </w:r>
            <w:r w:rsidRPr="00F54423">
              <w:rPr>
                <w:sz w:val="28"/>
                <w:szCs w:val="28"/>
              </w:rPr>
              <w:t>7</w:t>
            </w:r>
            <w:r w:rsidR="00D87024">
              <w:rPr>
                <w:sz w:val="28"/>
                <w:szCs w:val="28"/>
              </w:rPr>
              <w:t>7</w:t>
            </w:r>
            <w:r w:rsidRPr="00F54423">
              <w:rPr>
                <w:sz w:val="28"/>
                <w:szCs w:val="28"/>
              </w:rPr>
              <w:t xml:space="preserve"> «О </w:t>
            </w:r>
            <w:r w:rsidR="00D87024">
              <w:rPr>
                <w:sz w:val="28"/>
                <w:szCs w:val="28"/>
              </w:rPr>
              <w:t xml:space="preserve">порядке разработки, корректировки, осуществления мониторинга  и контроля реализации </w:t>
            </w:r>
            <w:r w:rsidRPr="00F54423">
              <w:rPr>
                <w:sz w:val="28"/>
                <w:szCs w:val="28"/>
              </w:rPr>
              <w:t>прогноз</w:t>
            </w:r>
            <w:r w:rsidR="00D00460">
              <w:rPr>
                <w:sz w:val="28"/>
                <w:szCs w:val="28"/>
              </w:rPr>
              <w:t>а</w:t>
            </w:r>
            <w:r w:rsidRPr="00F54423">
              <w:rPr>
                <w:sz w:val="28"/>
                <w:szCs w:val="28"/>
              </w:rPr>
              <w:t xml:space="preserve"> социально-экономического развития Нижегородской области на </w:t>
            </w:r>
            <w:r w:rsidR="00D00460">
              <w:rPr>
                <w:sz w:val="28"/>
                <w:szCs w:val="28"/>
              </w:rPr>
              <w:t>долго</w:t>
            </w:r>
            <w:r w:rsidRPr="00F54423">
              <w:rPr>
                <w:sz w:val="28"/>
                <w:szCs w:val="28"/>
              </w:rPr>
              <w:t xml:space="preserve">срочный период, руководствуясь ст.39 Устава городского округа город Кулебаки Нижегородской области, администрация городского округа город Кулебаки Нижегородской области  </w:t>
            </w:r>
            <w:permEnd w:id="1216313136"/>
          </w:p>
        </w:tc>
      </w:tr>
    </w:tbl>
    <w:p w:rsidR="00EA4278" w:rsidRPr="00F54423" w:rsidRDefault="00EA4278" w:rsidP="00EA4278">
      <w:pPr>
        <w:spacing w:line="360" w:lineRule="auto"/>
        <w:jc w:val="center"/>
        <w:rPr>
          <w:b/>
          <w:sz w:val="28"/>
          <w:szCs w:val="28"/>
        </w:rPr>
      </w:pPr>
      <w:r w:rsidRPr="00F54423">
        <w:rPr>
          <w:b/>
          <w:sz w:val="28"/>
          <w:szCs w:val="28"/>
        </w:rPr>
        <w:t xml:space="preserve">п о с </w:t>
      </w:r>
      <w:proofErr w:type="gramStart"/>
      <w:r w:rsidRPr="00F54423">
        <w:rPr>
          <w:b/>
          <w:sz w:val="28"/>
          <w:szCs w:val="28"/>
        </w:rPr>
        <w:t>т</w:t>
      </w:r>
      <w:proofErr w:type="gramEnd"/>
      <w:r w:rsidRPr="00F54423">
        <w:rPr>
          <w:b/>
          <w:sz w:val="28"/>
          <w:szCs w:val="28"/>
        </w:rPr>
        <w:t xml:space="preserve"> а н о в л я е т: 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EA4278" w:rsidRPr="00F54423" w:rsidTr="006B7203">
        <w:tc>
          <w:tcPr>
            <w:tcW w:w="9853" w:type="dxa"/>
          </w:tcPr>
          <w:p w:rsidR="00EA4278" w:rsidRPr="009B71A9" w:rsidRDefault="00EA4278" w:rsidP="00345C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ermStart w:id="1520857524" w:edGrp="everyone"/>
            <w:r w:rsidRPr="00F54423">
              <w:rPr>
                <w:sz w:val="28"/>
                <w:szCs w:val="28"/>
              </w:rPr>
              <w:t xml:space="preserve">1. </w:t>
            </w:r>
            <w:r w:rsidR="009B71A9" w:rsidRPr="009B71A9">
              <w:rPr>
                <w:sz w:val="28"/>
                <w:szCs w:val="28"/>
              </w:rPr>
              <w:t xml:space="preserve">Утвердить прилагаемый Порядок разработки, корректировки, осуществления мониторинга и контроля реализации прогноза социально-экономического развития </w:t>
            </w:r>
            <w:r w:rsidR="009B71A9">
              <w:rPr>
                <w:sz w:val="28"/>
                <w:szCs w:val="28"/>
              </w:rPr>
              <w:t xml:space="preserve">городского округа город </w:t>
            </w:r>
            <w:r w:rsidR="009B71A9" w:rsidRPr="009B71A9">
              <w:rPr>
                <w:sz w:val="28"/>
                <w:szCs w:val="28"/>
              </w:rPr>
              <w:t>Кулебак</w:t>
            </w:r>
            <w:r w:rsidR="009B71A9">
              <w:rPr>
                <w:sz w:val="28"/>
                <w:szCs w:val="28"/>
              </w:rPr>
              <w:t>и</w:t>
            </w:r>
            <w:r w:rsidR="009B71A9" w:rsidRPr="009B71A9">
              <w:rPr>
                <w:sz w:val="28"/>
                <w:szCs w:val="28"/>
              </w:rPr>
              <w:t xml:space="preserve"> на долгосрочный период.</w:t>
            </w:r>
          </w:p>
          <w:p w:rsidR="00EA4278" w:rsidRDefault="00EA4278" w:rsidP="00345C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54423">
              <w:rPr>
                <w:sz w:val="28"/>
                <w:szCs w:val="28"/>
              </w:rPr>
              <w:t xml:space="preserve">2. </w:t>
            </w:r>
            <w:r w:rsidR="009B71A9" w:rsidRPr="009B71A9">
              <w:rPr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  <w:p w:rsidR="003B1D38" w:rsidRPr="001E44FB" w:rsidRDefault="003B1D38" w:rsidP="00345C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Отделу организации и контроля управления делами (Е.А. Дорофеева) опубликовать </w:t>
            </w:r>
            <w:r w:rsidR="001E44FB">
              <w:rPr>
                <w:sz w:val="28"/>
                <w:szCs w:val="28"/>
              </w:rPr>
              <w:t xml:space="preserve">настоящее постановление путем размещения на официальном сайте городского округа город Кулебаки </w:t>
            </w:r>
            <w:r w:rsidR="001E44FB">
              <w:rPr>
                <w:sz w:val="28"/>
                <w:szCs w:val="28"/>
                <w:lang w:val="en-US"/>
              </w:rPr>
              <w:t>http</w:t>
            </w:r>
            <w:r w:rsidR="001E44FB" w:rsidRPr="001E44FB">
              <w:rPr>
                <w:sz w:val="28"/>
                <w:szCs w:val="28"/>
              </w:rPr>
              <w:t>://</w:t>
            </w:r>
            <w:proofErr w:type="spellStart"/>
            <w:r w:rsidR="001E44FB">
              <w:rPr>
                <w:sz w:val="28"/>
                <w:szCs w:val="28"/>
              </w:rPr>
              <w:t>кулебаки-округ.рф</w:t>
            </w:r>
            <w:proofErr w:type="spellEnd"/>
          </w:p>
          <w:p w:rsidR="00EA4278" w:rsidRPr="00F54423" w:rsidRDefault="001E44FB" w:rsidP="00345C8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A4278" w:rsidRPr="00F54423">
              <w:rPr>
                <w:sz w:val="28"/>
                <w:szCs w:val="28"/>
              </w:rPr>
              <w:t>. Контроль за исполнением настоящего постановления возложить на заместителя главы администрации, начальника управления экономики Бисерову</w:t>
            </w:r>
            <w:r w:rsidR="00345C83">
              <w:rPr>
                <w:sz w:val="28"/>
                <w:szCs w:val="28"/>
              </w:rPr>
              <w:t xml:space="preserve"> </w:t>
            </w:r>
            <w:r w:rsidR="00EA4278" w:rsidRPr="00F54423">
              <w:rPr>
                <w:sz w:val="28"/>
                <w:szCs w:val="28"/>
              </w:rPr>
              <w:t>С.А.</w:t>
            </w:r>
            <w:permEnd w:id="1520857524"/>
          </w:p>
        </w:tc>
      </w:tr>
    </w:tbl>
    <w:p w:rsidR="00EA4278" w:rsidRDefault="00EA4278" w:rsidP="00EA4278">
      <w:pPr>
        <w:jc w:val="both"/>
      </w:pPr>
    </w:p>
    <w:p w:rsidR="00DA3C53" w:rsidRDefault="00DA3C53" w:rsidP="00EA4278">
      <w:pPr>
        <w:jc w:val="both"/>
      </w:pPr>
    </w:p>
    <w:p w:rsidR="00DA3C53" w:rsidRDefault="00DA3C53" w:rsidP="00EA4278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EA4278" w:rsidTr="006B7203">
        <w:tc>
          <w:tcPr>
            <w:tcW w:w="4820" w:type="dxa"/>
          </w:tcPr>
          <w:p w:rsidR="00EA4278" w:rsidRPr="00281633" w:rsidRDefault="00EA4278" w:rsidP="006B7203">
            <w:pPr>
              <w:rPr>
                <w:sz w:val="28"/>
                <w:szCs w:val="28"/>
              </w:rPr>
            </w:pPr>
            <w:permStart w:id="334847065" w:edGrp="everyone"/>
            <w:r w:rsidRPr="00281633">
              <w:rPr>
                <w:sz w:val="28"/>
                <w:szCs w:val="28"/>
              </w:rPr>
              <w:t xml:space="preserve">Глава администрации  </w:t>
            </w:r>
            <w:permEnd w:id="334847065"/>
          </w:p>
        </w:tc>
        <w:tc>
          <w:tcPr>
            <w:tcW w:w="2268" w:type="dxa"/>
          </w:tcPr>
          <w:p w:rsidR="00EA4278" w:rsidRDefault="00EA4278" w:rsidP="006B7203">
            <w:pPr>
              <w:jc w:val="both"/>
            </w:pPr>
          </w:p>
        </w:tc>
        <w:tc>
          <w:tcPr>
            <w:tcW w:w="2693" w:type="dxa"/>
          </w:tcPr>
          <w:p w:rsidR="00EA4278" w:rsidRPr="00281633" w:rsidRDefault="00EA4278" w:rsidP="006B7203">
            <w:pPr>
              <w:jc w:val="right"/>
              <w:rPr>
                <w:sz w:val="28"/>
                <w:szCs w:val="28"/>
              </w:rPr>
            </w:pPr>
            <w:permStart w:id="1678657970" w:edGrp="everyone"/>
            <w:r w:rsidRPr="00281633">
              <w:rPr>
                <w:sz w:val="28"/>
                <w:szCs w:val="28"/>
              </w:rPr>
              <w:t xml:space="preserve">Л.А. Узякова  </w:t>
            </w:r>
            <w:permEnd w:id="1678657970"/>
          </w:p>
        </w:tc>
      </w:tr>
    </w:tbl>
    <w:p w:rsidR="00EA4278" w:rsidRDefault="00EA4278" w:rsidP="00EA4278">
      <w:pPr>
        <w:jc w:val="both"/>
        <w:sectPr w:rsidR="00EA4278" w:rsidSect="00720459">
          <w:headerReference w:type="even" r:id="rId8"/>
          <w:headerReference w:type="default" r:id="rId9"/>
          <w:pgSz w:w="11906" w:h="16838"/>
          <w:pgMar w:top="340" w:right="851" w:bottom="567" w:left="1418" w:header="720" w:footer="709" w:gutter="0"/>
          <w:pgNumType w:start="0"/>
          <w:cols w:space="708"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128"/>
      </w:tblGrid>
      <w:tr w:rsidR="00330944" w:rsidTr="00442247">
        <w:tc>
          <w:tcPr>
            <w:tcW w:w="5210" w:type="dxa"/>
          </w:tcPr>
          <w:p w:rsidR="00330944" w:rsidRDefault="00330944" w:rsidP="000446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330944" w:rsidRDefault="001E44FB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</w:t>
            </w:r>
            <w:r w:rsidR="00442247">
              <w:rPr>
                <w:bCs/>
                <w:sz w:val="28"/>
                <w:szCs w:val="28"/>
              </w:rPr>
              <w:t>ЕН</w:t>
            </w:r>
          </w:p>
          <w:p w:rsidR="00442247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</w:t>
            </w:r>
            <w:r w:rsidR="00720459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страции</w:t>
            </w:r>
          </w:p>
          <w:p w:rsidR="00442247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</w:p>
          <w:p w:rsidR="00442247" w:rsidRPr="00330944" w:rsidRDefault="00442247" w:rsidP="003B20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3B2046">
              <w:rPr>
                <w:bCs/>
                <w:sz w:val="28"/>
                <w:szCs w:val="28"/>
              </w:rPr>
              <w:t xml:space="preserve"> </w:t>
            </w:r>
            <w:r w:rsidR="003B2046" w:rsidRPr="003B2046">
              <w:rPr>
                <w:bCs/>
                <w:sz w:val="28"/>
                <w:szCs w:val="28"/>
                <w:u w:val="single"/>
              </w:rPr>
              <w:t>19.09.2019 года</w:t>
            </w:r>
            <w:r w:rsidR="003B204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="003B2046">
              <w:rPr>
                <w:bCs/>
                <w:sz w:val="28"/>
                <w:szCs w:val="28"/>
              </w:rPr>
              <w:t xml:space="preserve"> </w:t>
            </w:r>
            <w:r w:rsidR="003B2046" w:rsidRPr="003B2046">
              <w:rPr>
                <w:bCs/>
                <w:sz w:val="28"/>
                <w:szCs w:val="28"/>
                <w:u w:val="single"/>
              </w:rPr>
              <w:t>1973</w:t>
            </w:r>
          </w:p>
        </w:tc>
      </w:tr>
    </w:tbl>
    <w:p w:rsidR="00330944" w:rsidRDefault="00330944" w:rsidP="00044688">
      <w:pPr>
        <w:jc w:val="center"/>
        <w:rPr>
          <w:b/>
          <w:bCs/>
          <w:sz w:val="28"/>
          <w:szCs w:val="28"/>
        </w:rPr>
      </w:pPr>
    </w:p>
    <w:p w:rsidR="00330944" w:rsidRDefault="00330944" w:rsidP="00330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1901" w:rsidRPr="00191901" w:rsidRDefault="00191901" w:rsidP="00191901">
      <w:pPr>
        <w:jc w:val="center"/>
        <w:rPr>
          <w:b/>
          <w:sz w:val="28"/>
          <w:szCs w:val="28"/>
        </w:rPr>
      </w:pPr>
      <w:r w:rsidRPr="00191901">
        <w:rPr>
          <w:b/>
          <w:sz w:val="28"/>
          <w:szCs w:val="28"/>
        </w:rPr>
        <w:t>ПОРЯДОК</w:t>
      </w:r>
    </w:p>
    <w:p w:rsidR="00442247" w:rsidRPr="00191901" w:rsidRDefault="00191901" w:rsidP="00191901">
      <w:pPr>
        <w:pStyle w:val="af2"/>
        <w:jc w:val="center"/>
        <w:rPr>
          <w:b/>
          <w:sz w:val="28"/>
          <w:szCs w:val="28"/>
        </w:rPr>
      </w:pPr>
      <w:r w:rsidRPr="00191901">
        <w:rPr>
          <w:b/>
          <w:sz w:val="28"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</w:t>
      </w:r>
      <w:r>
        <w:rPr>
          <w:b/>
          <w:sz w:val="28"/>
          <w:szCs w:val="28"/>
        </w:rPr>
        <w:t xml:space="preserve">городского округа город </w:t>
      </w:r>
      <w:r w:rsidRPr="00191901">
        <w:rPr>
          <w:b/>
          <w:sz w:val="28"/>
          <w:szCs w:val="28"/>
        </w:rPr>
        <w:t>Кулебак</w:t>
      </w:r>
      <w:r>
        <w:rPr>
          <w:b/>
          <w:sz w:val="28"/>
          <w:szCs w:val="28"/>
        </w:rPr>
        <w:t>и</w:t>
      </w:r>
      <w:r w:rsidRPr="00191901">
        <w:rPr>
          <w:b/>
          <w:sz w:val="28"/>
          <w:szCs w:val="28"/>
        </w:rPr>
        <w:t xml:space="preserve"> на долгосрочный период</w:t>
      </w:r>
    </w:p>
    <w:p w:rsidR="00191901" w:rsidRDefault="00191901" w:rsidP="00191901">
      <w:pPr>
        <w:pStyle w:val="af2"/>
        <w:jc w:val="center"/>
        <w:rPr>
          <w:sz w:val="28"/>
          <w:szCs w:val="28"/>
        </w:rPr>
      </w:pPr>
    </w:p>
    <w:p w:rsidR="006B0211" w:rsidRPr="006B0211" w:rsidRDefault="006B0211" w:rsidP="006B0211">
      <w:pPr>
        <w:spacing w:line="360" w:lineRule="auto"/>
        <w:ind w:firstLine="726"/>
        <w:jc w:val="center"/>
        <w:rPr>
          <w:sz w:val="28"/>
          <w:szCs w:val="28"/>
        </w:rPr>
      </w:pPr>
      <w:r w:rsidRPr="006B0211">
        <w:rPr>
          <w:sz w:val="28"/>
          <w:szCs w:val="28"/>
          <w:lang w:val="en-US"/>
        </w:rPr>
        <w:t>I</w:t>
      </w:r>
      <w:r w:rsidRPr="006B0211">
        <w:rPr>
          <w:sz w:val="28"/>
          <w:szCs w:val="28"/>
        </w:rPr>
        <w:t>. Общие положения</w:t>
      </w:r>
    </w:p>
    <w:p w:rsidR="006B0211" w:rsidRPr="006B0211" w:rsidRDefault="006B0211" w:rsidP="006B0211">
      <w:pPr>
        <w:spacing w:line="360" w:lineRule="auto"/>
        <w:ind w:firstLine="726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1.1. 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</w:t>
      </w:r>
      <w:r>
        <w:rPr>
          <w:sz w:val="28"/>
          <w:szCs w:val="28"/>
        </w:rPr>
        <w:t xml:space="preserve">городского округа город </w:t>
      </w:r>
      <w:r w:rsidRPr="006B0211">
        <w:rPr>
          <w:sz w:val="28"/>
          <w:szCs w:val="28"/>
        </w:rPr>
        <w:t>Кулебак</w:t>
      </w:r>
      <w:r>
        <w:rPr>
          <w:sz w:val="28"/>
          <w:szCs w:val="28"/>
        </w:rPr>
        <w:t>и</w:t>
      </w:r>
      <w:r w:rsidRPr="006B0211">
        <w:rPr>
          <w:sz w:val="28"/>
          <w:szCs w:val="28"/>
        </w:rPr>
        <w:t xml:space="preserve"> на долгосрочный период (далее – долгосрочный прогноз).</w:t>
      </w:r>
    </w:p>
    <w:p w:rsidR="006B0211" w:rsidRPr="006B0211" w:rsidRDefault="006B0211" w:rsidP="006B0211">
      <w:pPr>
        <w:spacing w:line="360" w:lineRule="auto"/>
        <w:ind w:firstLine="726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1.2. Долгосрочный прогноз разрабатывается каждые </w:t>
      </w:r>
      <w:r w:rsidR="00B02BEE">
        <w:rPr>
          <w:sz w:val="28"/>
          <w:szCs w:val="28"/>
        </w:rPr>
        <w:t>три года</w:t>
      </w:r>
      <w:r w:rsidRPr="006B0211">
        <w:rPr>
          <w:sz w:val="28"/>
          <w:szCs w:val="28"/>
        </w:rPr>
        <w:t xml:space="preserve"> на </w:t>
      </w:r>
      <w:r w:rsidR="00B02BEE">
        <w:rPr>
          <w:sz w:val="28"/>
          <w:szCs w:val="28"/>
        </w:rPr>
        <w:t>шесть</w:t>
      </w:r>
      <w:r w:rsidRPr="006B0211">
        <w:rPr>
          <w:sz w:val="28"/>
          <w:szCs w:val="28"/>
        </w:rPr>
        <w:t xml:space="preserve"> и более лет отделом экономики</w:t>
      </w:r>
      <w:r>
        <w:rPr>
          <w:sz w:val="28"/>
          <w:szCs w:val="28"/>
        </w:rPr>
        <w:t xml:space="preserve"> управления экономики</w:t>
      </w:r>
      <w:r w:rsidRPr="006B021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округа город </w:t>
      </w:r>
      <w:r w:rsidRPr="006B0211">
        <w:rPr>
          <w:sz w:val="28"/>
          <w:szCs w:val="28"/>
        </w:rPr>
        <w:t>Кулебак</w:t>
      </w:r>
      <w:r>
        <w:rPr>
          <w:sz w:val="28"/>
          <w:szCs w:val="28"/>
        </w:rPr>
        <w:t>и (далее – отдел экономики)</w:t>
      </w:r>
      <w:r w:rsidRPr="006B0211">
        <w:rPr>
          <w:sz w:val="28"/>
          <w:szCs w:val="28"/>
        </w:rPr>
        <w:t xml:space="preserve"> на основе прогноза социально-экономического развития Нижегородской области на долгосрочный период, а также на основе данных, представляемых организациями </w:t>
      </w:r>
      <w:r>
        <w:rPr>
          <w:sz w:val="28"/>
          <w:szCs w:val="28"/>
        </w:rPr>
        <w:t>городского округа</w:t>
      </w:r>
      <w:r w:rsidRPr="006B0211">
        <w:rPr>
          <w:sz w:val="28"/>
          <w:szCs w:val="28"/>
        </w:rPr>
        <w:t>, с пояснительной запиской.</w:t>
      </w:r>
    </w:p>
    <w:p w:rsidR="006B0211" w:rsidRPr="006B0211" w:rsidRDefault="006B0211" w:rsidP="006B0211">
      <w:pPr>
        <w:spacing w:line="360" w:lineRule="auto"/>
        <w:ind w:firstLine="726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При разработке долгосрочного прогноза, в случае необходимости, могут быть использованы данные иных участников стратегического планирования, полученные по запросу отдела экономики</w:t>
      </w:r>
      <w:r>
        <w:rPr>
          <w:sz w:val="28"/>
          <w:szCs w:val="28"/>
        </w:rPr>
        <w:t>.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1.3. Долгосрочный прогноз разрабатывается на вариативной основе и формируется в целом по </w:t>
      </w:r>
      <w:proofErr w:type="spellStart"/>
      <w:r w:rsidR="00CC2EA5">
        <w:rPr>
          <w:sz w:val="28"/>
          <w:szCs w:val="28"/>
        </w:rPr>
        <w:t>гордскому</w:t>
      </w:r>
      <w:proofErr w:type="spellEnd"/>
      <w:r w:rsidR="00CC2EA5">
        <w:rPr>
          <w:sz w:val="28"/>
          <w:szCs w:val="28"/>
        </w:rPr>
        <w:t xml:space="preserve"> округу город </w:t>
      </w:r>
      <w:r w:rsidRPr="006B0211">
        <w:rPr>
          <w:sz w:val="28"/>
          <w:szCs w:val="28"/>
        </w:rPr>
        <w:t>Кулебак</w:t>
      </w:r>
      <w:r w:rsidR="00CC2EA5">
        <w:rPr>
          <w:sz w:val="28"/>
          <w:szCs w:val="28"/>
        </w:rPr>
        <w:t>и</w:t>
      </w:r>
      <w:r w:rsidRPr="006B0211">
        <w:rPr>
          <w:sz w:val="28"/>
          <w:szCs w:val="28"/>
        </w:rPr>
        <w:t xml:space="preserve"> и видам экономической деятельности.</w:t>
      </w:r>
    </w:p>
    <w:p w:rsid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1.4. Варианты разработки долгосрочного прогноза, перечень показателей, этапы и сроки его разработки формируются с учетом методических рекомендаций, подготовленных Министерством экономи</w:t>
      </w:r>
      <w:r w:rsidR="006A0E56">
        <w:rPr>
          <w:sz w:val="28"/>
          <w:szCs w:val="28"/>
        </w:rPr>
        <w:t>ческого развития и инвестиций</w:t>
      </w:r>
      <w:r w:rsidRPr="006B0211">
        <w:rPr>
          <w:sz w:val="28"/>
          <w:szCs w:val="28"/>
        </w:rPr>
        <w:t xml:space="preserve"> Нижегородской области</w:t>
      </w:r>
      <w:r w:rsidR="006A0E56">
        <w:rPr>
          <w:sz w:val="28"/>
          <w:szCs w:val="28"/>
        </w:rPr>
        <w:t>, а также сроков подготовки бюджетного прогноза городского округа город Кулебаки на долгосрочный период</w:t>
      </w:r>
      <w:r w:rsidRPr="006B0211">
        <w:rPr>
          <w:sz w:val="28"/>
          <w:szCs w:val="28"/>
        </w:rPr>
        <w:t xml:space="preserve">. </w:t>
      </w:r>
    </w:p>
    <w:p w:rsid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lastRenderedPageBreak/>
        <w:t>1.5. Корректировка долгосрочного прогноза производится ежегодно отделом экономики по согласованию с министерством экономи</w:t>
      </w:r>
      <w:r w:rsidR="002D4C28">
        <w:rPr>
          <w:sz w:val="28"/>
          <w:szCs w:val="28"/>
        </w:rPr>
        <w:t>ческого развития и инвестиций</w:t>
      </w:r>
      <w:r w:rsidRPr="006B0211">
        <w:rPr>
          <w:sz w:val="28"/>
          <w:szCs w:val="28"/>
        </w:rPr>
        <w:t xml:space="preserve"> Нижегородской области, с учетом прогноза социально-экономического развития</w:t>
      </w:r>
      <w:r w:rsidR="002D4C28">
        <w:rPr>
          <w:sz w:val="28"/>
          <w:szCs w:val="28"/>
        </w:rPr>
        <w:t xml:space="preserve"> городского округа город </w:t>
      </w:r>
      <w:r w:rsidRPr="006B0211">
        <w:rPr>
          <w:sz w:val="28"/>
          <w:szCs w:val="28"/>
        </w:rPr>
        <w:t>Кулебак</w:t>
      </w:r>
      <w:r w:rsidR="002D4C28">
        <w:rPr>
          <w:sz w:val="28"/>
          <w:szCs w:val="28"/>
        </w:rPr>
        <w:t>и</w:t>
      </w:r>
      <w:r w:rsidRPr="006B0211">
        <w:rPr>
          <w:sz w:val="28"/>
          <w:szCs w:val="28"/>
        </w:rPr>
        <w:t xml:space="preserve"> на среднесрочный период.</w:t>
      </w:r>
    </w:p>
    <w:p w:rsidR="0014577E" w:rsidRPr="0014577E" w:rsidRDefault="0014577E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4577E">
        <w:rPr>
          <w:sz w:val="28"/>
          <w:szCs w:val="28"/>
        </w:rPr>
        <w:t>орректировк</w:t>
      </w:r>
      <w:r>
        <w:rPr>
          <w:sz w:val="28"/>
          <w:szCs w:val="28"/>
        </w:rPr>
        <w:t>а</w:t>
      </w:r>
      <w:r w:rsidRPr="0014577E">
        <w:rPr>
          <w:sz w:val="28"/>
          <w:szCs w:val="28"/>
        </w:rPr>
        <w:t xml:space="preserve"> долгосрочного прогноза </w:t>
      </w:r>
      <w:r>
        <w:rPr>
          <w:sz w:val="28"/>
          <w:szCs w:val="28"/>
        </w:rPr>
        <w:t xml:space="preserve">производится </w:t>
      </w:r>
      <w:r w:rsidR="00F31F9F">
        <w:rPr>
          <w:sz w:val="28"/>
          <w:szCs w:val="28"/>
        </w:rPr>
        <w:t>после</w:t>
      </w:r>
      <w:r w:rsidRPr="0014577E">
        <w:rPr>
          <w:sz w:val="28"/>
          <w:szCs w:val="28"/>
        </w:rPr>
        <w:t xml:space="preserve"> </w:t>
      </w:r>
      <w:r w:rsidR="00F31F9F">
        <w:rPr>
          <w:sz w:val="28"/>
          <w:szCs w:val="28"/>
        </w:rPr>
        <w:t xml:space="preserve">принятия </w:t>
      </w:r>
      <w:r w:rsidRPr="0014577E">
        <w:rPr>
          <w:sz w:val="28"/>
          <w:szCs w:val="28"/>
        </w:rPr>
        <w:t>решени</w:t>
      </w:r>
      <w:r w:rsidR="00F31F9F">
        <w:rPr>
          <w:sz w:val="28"/>
          <w:szCs w:val="28"/>
        </w:rPr>
        <w:t>я</w:t>
      </w:r>
      <w:r w:rsidRPr="0014577E">
        <w:rPr>
          <w:sz w:val="28"/>
          <w:szCs w:val="28"/>
        </w:rPr>
        <w:t xml:space="preserve"> об одобрении среднесрочного прогноза и оформляется постановлением</w:t>
      </w:r>
      <w:r w:rsidR="00F31F9F">
        <w:rPr>
          <w:sz w:val="28"/>
          <w:szCs w:val="28"/>
        </w:rPr>
        <w:t xml:space="preserve"> администрации городского округа город Кулебаки.</w:t>
      </w:r>
      <w:r w:rsidRPr="0014577E">
        <w:rPr>
          <w:sz w:val="28"/>
          <w:szCs w:val="28"/>
        </w:rPr>
        <w:t xml:space="preserve"> </w:t>
      </w:r>
    </w:p>
    <w:p w:rsidR="006B0211" w:rsidRPr="006B0211" w:rsidRDefault="006B0211" w:rsidP="002D4C28">
      <w:pPr>
        <w:spacing w:line="360" w:lineRule="auto"/>
        <w:ind w:firstLine="726"/>
        <w:jc w:val="center"/>
        <w:rPr>
          <w:sz w:val="28"/>
          <w:szCs w:val="28"/>
        </w:rPr>
      </w:pPr>
      <w:r w:rsidRPr="006B0211">
        <w:rPr>
          <w:sz w:val="28"/>
          <w:szCs w:val="28"/>
          <w:lang w:val="en-US"/>
        </w:rPr>
        <w:t>II</w:t>
      </w:r>
      <w:r w:rsidRPr="006B0211">
        <w:rPr>
          <w:sz w:val="28"/>
          <w:szCs w:val="28"/>
        </w:rPr>
        <w:t>. Последовательность мероприятий по разработке долгосрочного прогноза</w:t>
      </w:r>
    </w:p>
    <w:p w:rsidR="006B0211" w:rsidRPr="006B0211" w:rsidRDefault="006B0211" w:rsidP="006B0211">
      <w:pPr>
        <w:spacing w:line="360" w:lineRule="auto"/>
        <w:ind w:firstLine="726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2.1. Работа по разработке долгосрочного прогноза осуществляется отделом экономики на основании следующих документов: 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а) приказа министерства экономики Нижегородской области, утверждающего варианты разработки долгосрочного прогноза, этапы и сроки его разработки, форму с перечнем показателей социально-экономического развития муниципального района (городского округа) Нижегородской области, по которым представляются прогнозные значения;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б) основных параметров долгосрочного прогноза;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в) методических рекомендаций по разработке долгосрочного прогноза социально-экономического развития муниципального района</w:t>
      </w:r>
      <w:r w:rsidR="00D319F0">
        <w:rPr>
          <w:sz w:val="28"/>
          <w:szCs w:val="28"/>
        </w:rPr>
        <w:t xml:space="preserve"> (городского округа)</w:t>
      </w:r>
      <w:r w:rsidRPr="006B0211">
        <w:rPr>
          <w:sz w:val="28"/>
          <w:szCs w:val="28"/>
        </w:rPr>
        <w:t xml:space="preserve"> Нижегородской области;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г) макета пояснительной записки к долгосрочному прогнозу социально-экономического развития муниципального района</w:t>
      </w:r>
      <w:r w:rsidR="00D319F0">
        <w:rPr>
          <w:sz w:val="28"/>
          <w:szCs w:val="28"/>
        </w:rPr>
        <w:t xml:space="preserve"> (городского округа)</w:t>
      </w:r>
      <w:r w:rsidRPr="006B0211">
        <w:rPr>
          <w:sz w:val="28"/>
          <w:szCs w:val="28"/>
        </w:rPr>
        <w:t xml:space="preserve"> Нижегородской области;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д) перечня информации, необходимой для разработки долгосрочного прогноза муниципального района </w:t>
      </w:r>
      <w:r w:rsidR="00D319F0">
        <w:rPr>
          <w:sz w:val="28"/>
          <w:szCs w:val="28"/>
        </w:rPr>
        <w:t xml:space="preserve">(городского округа) </w:t>
      </w:r>
      <w:r w:rsidRPr="006B0211">
        <w:rPr>
          <w:sz w:val="28"/>
          <w:szCs w:val="28"/>
        </w:rPr>
        <w:t>Нижегородской области.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2.2. Основные параметры долгосрочного </w:t>
      </w:r>
      <w:proofErr w:type="gramStart"/>
      <w:r w:rsidRPr="006B0211">
        <w:rPr>
          <w:sz w:val="28"/>
          <w:szCs w:val="28"/>
        </w:rPr>
        <w:t>прогноза  включают</w:t>
      </w:r>
      <w:proofErr w:type="gramEnd"/>
      <w:r w:rsidRPr="006B0211">
        <w:rPr>
          <w:sz w:val="28"/>
          <w:szCs w:val="28"/>
        </w:rPr>
        <w:t>: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индекс потребительских цен;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- объем и индекс физического объема </w:t>
      </w:r>
      <w:r w:rsidR="00D319F0">
        <w:rPr>
          <w:sz w:val="28"/>
          <w:szCs w:val="28"/>
        </w:rPr>
        <w:t>отгрузки по полному кругу предприятий городского округа</w:t>
      </w:r>
      <w:r w:rsidRPr="006B0211">
        <w:rPr>
          <w:sz w:val="28"/>
          <w:szCs w:val="28"/>
        </w:rPr>
        <w:t>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индекс промышленного производства;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- объем отгруженной продукции (выполненных работ, оказанных услуг) и </w:t>
      </w:r>
      <w:r w:rsidRPr="006B0211">
        <w:rPr>
          <w:sz w:val="28"/>
          <w:szCs w:val="28"/>
        </w:rPr>
        <w:lastRenderedPageBreak/>
        <w:t>индекс производства по обрабатывающим производствам;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объем и индекс физического объема продукции сельского хозяйства;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объем и индекс физического объема работ, выполненных по виду деятельности "строительство";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объем оборота розничной торговли и индекс физического объема розничного товарооборота;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объем платных услуг населению и индекс физического объема платных услуг населению;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прибыль прибыльных организаций;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объем и индекс физического объема инвестиций в основной капитал за счет всех источников финансирования;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фонд заработной платы;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размер среднемесячной заработной платы;</w:t>
      </w:r>
    </w:p>
    <w:p w:rsid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темп роста реальной заработной платы;</w:t>
      </w:r>
    </w:p>
    <w:p w:rsidR="00D319F0" w:rsidRDefault="00D319F0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- демографические показатели;</w:t>
      </w:r>
    </w:p>
    <w:p w:rsidR="00D319F0" w:rsidRPr="006B0211" w:rsidRDefault="00D319F0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занятости населения;</w:t>
      </w:r>
    </w:p>
    <w:p w:rsidR="006B0211" w:rsidRPr="006B0211" w:rsidRDefault="006B0211" w:rsidP="006B0211">
      <w:pPr>
        <w:pStyle w:val="af2"/>
        <w:spacing w:line="360" w:lineRule="auto"/>
        <w:ind w:firstLine="743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- другие показатели по решению министерства экономики Нижегородской области.</w:t>
      </w:r>
    </w:p>
    <w:p w:rsidR="006B0211" w:rsidRPr="006B0211" w:rsidRDefault="006B0211" w:rsidP="006B0211">
      <w:pPr>
        <w:spacing w:line="360" w:lineRule="auto"/>
        <w:ind w:firstLine="726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 2.3. Отдел экономики:</w:t>
      </w:r>
    </w:p>
    <w:p w:rsidR="006B0211" w:rsidRPr="006B0211" w:rsidRDefault="006B0211" w:rsidP="006B0211">
      <w:pPr>
        <w:spacing w:line="360" w:lineRule="auto"/>
        <w:ind w:firstLine="726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- формирует </w:t>
      </w:r>
      <w:r w:rsidR="00D319F0">
        <w:rPr>
          <w:sz w:val="28"/>
          <w:szCs w:val="28"/>
        </w:rPr>
        <w:t>долгос</w:t>
      </w:r>
      <w:r w:rsidRPr="006B0211">
        <w:rPr>
          <w:sz w:val="28"/>
          <w:szCs w:val="28"/>
        </w:rPr>
        <w:t>рочный прогноз с учетом требований к его содержанию, определенных статьей 11 Закона Нижегородской области от 3 марта 2015 года № 24-З «О стратегическим планировании в Нижегородской области»;</w:t>
      </w:r>
    </w:p>
    <w:p w:rsidR="006B0211" w:rsidRPr="006B0211" w:rsidRDefault="006B0211" w:rsidP="006B0211">
      <w:pPr>
        <w:spacing w:line="360" w:lineRule="auto"/>
        <w:ind w:firstLine="726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- направляет проект постановления о </w:t>
      </w:r>
      <w:r w:rsidR="00D319F0">
        <w:rPr>
          <w:sz w:val="28"/>
          <w:szCs w:val="28"/>
        </w:rPr>
        <w:t>долгос</w:t>
      </w:r>
      <w:r w:rsidRPr="006B0211">
        <w:rPr>
          <w:sz w:val="28"/>
          <w:szCs w:val="28"/>
        </w:rPr>
        <w:t xml:space="preserve">рочном прогнозе на согласование главе администрации </w:t>
      </w:r>
      <w:r w:rsidR="00D319F0">
        <w:rPr>
          <w:sz w:val="28"/>
          <w:szCs w:val="28"/>
        </w:rPr>
        <w:t>городского округа город Кулебаки</w:t>
      </w:r>
      <w:r w:rsidRPr="006B0211">
        <w:rPr>
          <w:sz w:val="28"/>
          <w:szCs w:val="28"/>
        </w:rPr>
        <w:t>;</w:t>
      </w:r>
    </w:p>
    <w:p w:rsidR="006B0211" w:rsidRPr="006B0211" w:rsidRDefault="006B0211" w:rsidP="006B0211">
      <w:pPr>
        <w:spacing w:line="360" w:lineRule="auto"/>
        <w:ind w:firstLine="726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- после одобрения главой администрации </w:t>
      </w:r>
      <w:r w:rsidR="00D319F0">
        <w:rPr>
          <w:sz w:val="28"/>
          <w:szCs w:val="28"/>
        </w:rPr>
        <w:t>городского округа город Кулебаки</w:t>
      </w:r>
      <w:r w:rsidRPr="006B0211">
        <w:rPr>
          <w:sz w:val="28"/>
          <w:szCs w:val="28"/>
        </w:rPr>
        <w:t xml:space="preserve"> проекта постановления о </w:t>
      </w:r>
      <w:r w:rsidR="00D319F0">
        <w:rPr>
          <w:sz w:val="28"/>
          <w:szCs w:val="28"/>
        </w:rPr>
        <w:t>долго</w:t>
      </w:r>
      <w:r w:rsidRPr="006B0211">
        <w:rPr>
          <w:sz w:val="28"/>
          <w:szCs w:val="28"/>
        </w:rPr>
        <w:t>срочном прогнозе организует его общественное обсуждение</w:t>
      </w:r>
      <w:r w:rsidR="000E2794">
        <w:rPr>
          <w:sz w:val="28"/>
          <w:szCs w:val="28"/>
        </w:rPr>
        <w:t xml:space="preserve"> в соответствии с п.2.4. настоящего Порядка и </w:t>
      </w:r>
      <w:r w:rsidRPr="006B0211">
        <w:rPr>
          <w:sz w:val="28"/>
          <w:szCs w:val="28"/>
        </w:rPr>
        <w:t xml:space="preserve">в случае необходимости вносит </w:t>
      </w:r>
      <w:r w:rsidR="000E2794">
        <w:rPr>
          <w:sz w:val="28"/>
          <w:szCs w:val="28"/>
        </w:rPr>
        <w:t xml:space="preserve">в проект постановления о долгосрочном прогнозе </w:t>
      </w:r>
      <w:r w:rsidRPr="006B0211">
        <w:rPr>
          <w:sz w:val="28"/>
          <w:szCs w:val="28"/>
        </w:rPr>
        <w:t>соответствующие корректировки;</w:t>
      </w:r>
    </w:p>
    <w:p w:rsidR="006B0211" w:rsidRDefault="006B0211" w:rsidP="006B0211">
      <w:pPr>
        <w:spacing w:line="360" w:lineRule="auto"/>
        <w:ind w:firstLine="726"/>
        <w:jc w:val="both"/>
        <w:rPr>
          <w:sz w:val="28"/>
          <w:szCs w:val="28"/>
        </w:rPr>
      </w:pPr>
      <w:r w:rsidRPr="006B0211">
        <w:rPr>
          <w:sz w:val="28"/>
          <w:szCs w:val="28"/>
        </w:rPr>
        <w:lastRenderedPageBreak/>
        <w:t xml:space="preserve">- представляет </w:t>
      </w:r>
      <w:r w:rsidR="000E2794">
        <w:rPr>
          <w:sz w:val="28"/>
          <w:szCs w:val="28"/>
        </w:rPr>
        <w:t>долго</w:t>
      </w:r>
      <w:r w:rsidRPr="006B0211">
        <w:rPr>
          <w:sz w:val="28"/>
          <w:szCs w:val="28"/>
        </w:rPr>
        <w:t>срочный прогноз социально-экономического развития после одобрения и обсуждения в министерство экономи</w:t>
      </w:r>
      <w:r w:rsidR="000E2794">
        <w:rPr>
          <w:sz w:val="28"/>
          <w:szCs w:val="28"/>
        </w:rPr>
        <w:t>ческого развития и инвестиций</w:t>
      </w:r>
      <w:r w:rsidRPr="006B0211">
        <w:rPr>
          <w:sz w:val="28"/>
          <w:szCs w:val="28"/>
        </w:rPr>
        <w:t xml:space="preserve"> Нижегородской области в сроки, по форме в </w:t>
      </w:r>
      <w:proofErr w:type="gramStart"/>
      <w:r w:rsidRPr="006B0211">
        <w:rPr>
          <w:sz w:val="28"/>
          <w:szCs w:val="28"/>
        </w:rPr>
        <w:t>соответствии  с</w:t>
      </w:r>
      <w:proofErr w:type="gramEnd"/>
      <w:r w:rsidRPr="006B0211">
        <w:rPr>
          <w:sz w:val="28"/>
          <w:szCs w:val="28"/>
        </w:rPr>
        <w:t xml:space="preserve"> утвержденными им методическими рекомендациями.</w:t>
      </w:r>
    </w:p>
    <w:p w:rsidR="00AB267D" w:rsidRPr="009E279A" w:rsidRDefault="000E2794" w:rsidP="009E279A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B267D" w:rsidRPr="000E2794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</w:t>
      </w:r>
      <w:r w:rsidR="009E279A">
        <w:rPr>
          <w:sz w:val="28"/>
          <w:szCs w:val="28"/>
        </w:rPr>
        <w:t xml:space="preserve">прогноза социально-экономического развития городского округа город Кулебаки на долгосрочный период (проекта изменений долгосрочного прогноза) </w:t>
      </w:r>
      <w:r w:rsidR="00AB267D" w:rsidRPr="000E2794">
        <w:rPr>
          <w:sz w:val="28"/>
          <w:szCs w:val="28"/>
        </w:rPr>
        <w:t xml:space="preserve">проходит общественное обсуждение, которое осуществляется в форме открытого размещения на официальном сайте администрации городского округа город Кулебаки, а также на общедоступном информационном ресурсе стратегического планирования в информационно-телекоммуникационной сети "Интернет" основных </w:t>
      </w:r>
      <w:r w:rsidR="00AB267D" w:rsidRPr="009E279A">
        <w:rPr>
          <w:sz w:val="28"/>
          <w:szCs w:val="28"/>
        </w:rPr>
        <w:t xml:space="preserve">параметров </w:t>
      </w:r>
      <w:r w:rsidR="009E279A" w:rsidRPr="009E279A">
        <w:rPr>
          <w:sz w:val="28"/>
          <w:szCs w:val="28"/>
        </w:rPr>
        <w:t xml:space="preserve">долгосрочного </w:t>
      </w:r>
      <w:r w:rsidR="00AB267D" w:rsidRPr="009E279A">
        <w:rPr>
          <w:sz w:val="28"/>
          <w:szCs w:val="28"/>
        </w:rPr>
        <w:t>прогноза и следующей информации:</w:t>
      </w:r>
    </w:p>
    <w:p w:rsidR="00AB267D" w:rsidRPr="009E279A" w:rsidRDefault="00AB267D" w:rsidP="009E27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E279A">
        <w:rPr>
          <w:sz w:val="28"/>
          <w:szCs w:val="28"/>
        </w:rPr>
        <w:t xml:space="preserve">сроков начала и завершения проведения общественного обсуждения проекта </w:t>
      </w:r>
      <w:r w:rsidR="009E279A">
        <w:rPr>
          <w:sz w:val="28"/>
          <w:szCs w:val="28"/>
        </w:rPr>
        <w:t xml:space="preserve">долгосрочного </w:t>
      </w:r>
      <w:r w:rsidRPr="009E279A">
        <w:rPr>
          <w:sz w:val="28"/>
          <w:szCs w:val="28"/>
        </w:rPr>
        <w:t xml:space="preserve">прогноза (проекта изменений </w:t>
      </w:r>
      <w:r w:rsidR="009E279A">
        <w:rPr>
          <w:sz w:val="28"/>
          <w:szCs w:val="28"/>
        </w:rPr>
        <w:t>долгосрочного</w:t>
      </w:r>
      <w:r w:rsidRPr="009E279A">
        <w:rPr>
          <w:sz w:val="28"/>
          <w:szCs w:val="28"/>
        </w:rPr>
        <w:t xml:space="preserve"> прогноза), составляющих не менее 15 календарных дней со дня </w:t>
      </w:r>
      <w:r w:rsidR="009E279A">
        <w:rPr>
          <w:sz w:val="28"/>
          <w:szCs w:val="28"/>
        </w:rPr>
        <w:t xml:space="preserve">его </w:t>
      </w:r>
      <w:r w:rsidRPr="009E279A">
        <w:rPr>
          <w:sz w:val="28"/>
          <w:szCs w:val="28"/>
        </w:rPr>
        <w:t>размещения на официальном сайте администрации городского округа город Кулебаки, а также на общедоступном информационном ресурсе стратегического планирования в информационно-телекоммуникационной сети "Интернет";</w:t>
      </w:r>
    </w:p>
    <w:p w:rsidR="00AB267D" w:rsidRPr="009E279A" w:rsidRDefault="00AB267D" w:rsidP="009E27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E279A">
        <w:rPr>
          <w:sz w:val="28"/>
          <w:szCs w:val="28"/>
        </w:rPr>
        <w:t xml:space="preserve">контактной информации для направления замечаний и предложений к проекту </w:t>
      </w:r>
      <w:r w:rsidR="009E279A">
        <w:rPr>
          <w:sz w:val="28"/>
          <w:szCs w:val="28"/>
        </w:rPr>
        <w:t>долгосрочного</w:t>
      </w:r>
      <w:r w:rsidRPr="009E279A">
        <w:rPr>
          <w:sz w:val="28"/>
          <w:szCs w:val="28"/>
        </w:rPr>
        <w:t xml:space="preserve"> прогноза (проекту изменений </w:t>
      </w:r>
      <w:r w:rsidR="009E279A">
        <w:rPr>
          <w:sz w:val="28"/>
          <w:szCs w:val="28"/>
        </w:rPr>
        <w:t>долгосрочного</w:t>
      </w:r>
      <w:r w:rsidRPr="009E279A">
        <w:rPr>
          <w:sz w:val="28"/>
          <w:szCs w:val="28"/>
        </w:rPr>
        <w:t xml:space="preserve"> прогноза).</w:t>
      </w:r>
    </w:p>
    <w:p w:rsidR="00AB267D" w:rsidRPr="009E279A" w:rsidRDefault="009E279A" w:rsidP="009E27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Отдел экономики</w:t>
      </w:r>
      <w:r w:rsidR="00AB267D" w:rsidRPr="009E279A">
        <w:rPr>
          <w:sz w:val="28"/>
          <w:szCs w:val="28"/>
        </w:rPr>
        <w:t xml:space="preserve"> в течение 5 рабочих дней рассматривает поступившие замечания и предложения.</w:t>
      </w:r>
    </w:p>
    <w:p w:rsidR="00AB267D" w:rsidRPr="009E279A" w:rsidRDefault="00AB267D" w:rsidP="009E27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E279A">
        <w:rPr>
          <w:sz w:val="28"/>
          <w:szCs w:val="28"/>
        </w:rPr>
        <w:t xml:space="preserve">Результаты общественного обсуждения оформляются протоколом общественного обсуждения, который в течение 1 рабочего дня со дня истечения срока, указанного в </w:t>
      </w:r>
      <w:hyperlink r:id="rId10" w:anchor="Par3" w:history="1">
        <w:r w:rsidRPr="009E279A">
          <w:rPr>
            <w:rStyle w:val="af6"/>
            <w:color w:val="auto"/>
            <w:sz w:val="28"/>
            <w:szCs w:val="28"/>
            <w:u w:val="none"/>
          </w:rPr>
          <w:t xml:space="preserve">абзаце 4 подпункта </w:t>
        </w:r>
        <w:r w:rsidR="009E279A" w:rsidRPr="009E279A">
          <w:rPr>
            <w:rStyle w:val="af6"/>
            <w:color w:val="auto"/>
            <w:sz w:val="28"/>
            <w:szCs w:val="28"/>
            <w:u w:val="none"/>
          </w:rPr>
          <w:t>2</w:t>
        </w:r>
        <w:r w:rsidRPr="009E279A">
          <w:rPr>
            <w:rStyle w:val="af6"/>
            <w:color w:val="auto"/>
            <w:sz w:val="28"/>
            <w:szCs w:val="28"/>
            <w:u w:val="none"/>
          </w:rPr>
          <w:t>.4.</w:t>
        </w:r>
      </w:hyperlink>
      <w:r w:rsidRPr="009E279A">
        <w:rPr>
          <w:sz w:val="28"/>
          <w:szCs w:val="28"/>
        </w:rPr>
        <w:t xml:space="preserve"> настоящего Порядка, подписывается </w:t>
      </w:r>
      <w:r w:rsidR="009E279A">
        <w:rPr>
          <w:sz w:val="28"/>
          <w:szCs w:val="28"/>
        </w:rPr>
        <w:t xml:space="preserve">заместителем главы администрации, начальником управления экономики </w:t>
      </w:r>
      <w:r w:rsidRPr="009E279A">
        <w:rPr>
          <w:sz w:val="28"/>
          <w:szCs w:val="28"/>
        </w:rPr>
        <w:t>администрации</w:t>
      </w:r>
      <w:r w:rsidR="009E279A">
        <w:rPr>
          <w:sz w:val="28"/>
          <w:szCs w:val="28"/>
        </w:rPr>
        <w:t xml:space="preserve"> городского округа город Кулебаки</w:t>
      </w:r>
      <w:r w:rsidRPr="009E279A">
        <w:rPr>
          <w:sz w:val="28"/>
          <w:szCs w:val="28"/>
        </w:rPr>
        <w:t>.</w:t>
      </w:r>
    </w:p>
    <w:p w:rsidR="00AB267D" w:rsidRPr="009E279A" w:rsidRDefault="00AB267D" w:rsidP="009E27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E279A">
        <w:rPr>
          <w:sz w:val="28"/>
          <w:szCs w:val="28"/>
        </w:rPr>
        <w:t xml:space="preserve">В протоколе общественного обсуждения указываются предмет общественного обсуждения, форма, сроки проведения общественного обсуждения, информация о </w:t>
      </w:r>
      <w:r w:rsidRPr="009E279A">
        <w:rPr>
          <w:sz w:val="28"/>
          <w:szCs w:val="28"/>
        </w:rPr>
        <w:lastRenderedPageBreak/>
        <w:t>принятых предложениях и замечаниях участников общественного обсуждения, информация об отклоненных предложениях и замечаниях участников общественного обсуждения с обоснованием причины отклонения.</w:t>
      </w:r>
    </w:p>
    <w:p w:rsidR="00AB267D" w:rsidRPr="009E279A" w:rsidRDefault="00AB267D" w:rsidP="009E27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E279A">
        <w:rPr>
          <w:sz w:val="28"/>
          <w:szCs w:val="28"/>
        </w:rPr>
        <w:t>Протокол общественного обсуждения в течение 2 рабочих дней со дня его подписания размещается на официальном сайте администрации городского округа город Кулебаки,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6B0211" w:rsidRPr="006B0211" w:rsidRDefault="006B0211" w:rsidP="006B0211">
      <w:pPr>
        <w:spacing w:line="360" w:lineRule="auto"/>
        <w:ind w:firstLine="726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2.</w:t>
      </w:r>
      <w:r w:rsidR="009E279A">
        <w:rPr>
          <w:sz w:val="28"/>
          <w:szCs w:val="28"/>
        </w:rPr>
        <w:t>5</w:t>
      </w:r>
      <w:r w:rsidRPr="006B0211">
        <w:rPr>
          <w:sz w:val="28"/>
          <w:szCs w:val="28"/>
        </w:rPr>
        <w:t xml:space="preserve">. Согласование показателей </w:t>
      </w:r>
      <w:r w:rsidR="009E279A">
        <w:rPr>
          <w:sz w:val="28"/>
          <w:szCs w:val="28"/>
        </w:rPr>
        <w:t xml:space="preserve">долгосрочного </w:t>
      </w:r>
      <w:r w:rsidRPr="006B0211">
        <w:rPr>
          <w:sz w:val="28"/>
          <w:szCs w:val="28"/>
        </w:rPr>
        <w:t>прогноза с министерством экономи</w:t>
      </w:r>
      <w:r w:rsidR="009E279A">
        <w:rPr>
          <w:sz w:val="28"/>
          <w:szCs w:val="28"/>
        </w:rPr>
        <w:t>ческого развития и инвестиций</w:t>
      </w:r>
      <w:r w:rsidRPr="006B0211">
        <w:rPr>
          <w:sz w:val="28"/>
          <w:szCs w:val="28"/>
        </w:rPr>
        <w:t xml:space="preserve"> Нижегородской области проводится в порядке, сроки и по перечню показателей, определяемому министерством экономи</w:t>
      </w:r>
      <w:r w:rsidR="009E279A">
        <w:rPr>
          <w:sz w:val="28"/>
          <w:szCs w:val="28"/>
        </w:rPr>
        <w:t>ческого развития и инвестиций</w:t>
      </w:r>
      <w:r w:rsidRPr="006B0211">
        <w:rPr>
          <w:sz w:val="28"/>
          <w:szCs w:val="28"/>
        </w:rPr>
        <w:t xml:space="preserve"> Нижегородской области.</w:t>
      </w:r>
    </w:p>
    <w:p w:rsidR="006B0211" w:rsidRPr="006B0211" w:rsidRDefault="0024517B" w:rsidP="006B0211">
      <w:pPr>
        <w:spacing w:line="360" w:lineRule="auto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B0211" w:rsidRPr="006B0211">
        <w:rPr>
          <w:sz w:val="28"/>
          <w:szCs w:val="28"/>
        </w:rPr>
        <w:t xml:space="preserve">. Результаты согласования показателей </w:t>
      </w:r>
      <w:r w:rsidR="009E279A">
        <w:rPr>
          <w:sz w:val="28"/>
          <w:szCs w:val="28"/>
        </w:rPr>
        <w:t xml:space="preserve">долгосрочного </w:t>
      </w:r>
      <w:r w:rsidR="006B0211" w:rsidRPr="006B0211">
        <w:rPr>
          <w:sz w:val="28"/>
          <w:szCs w:val="28"/>
        </w:rPr>
        <w:t>прогноза с министерством экономи</w:t>
      </w:r>
      <w:r w:rsidR="009E279A">
        <w:rPr>
          <w:sz w:val="28"/>
          <w:szCs w:val="28"/>
        </w:rPr>
        <w:t>ческого развития и инвестиций</w:t>
      </w:r>
      <w:r w:rsidR="006B0211" w:rsidRPr="006B0211">
        <w:rPr>
          <w:sz w:val="28"/>
          <w:szCs w:val="28"/>
        </w:rPr>
        <w:t xml:space="preserve"> Нижегородской области направляются в финансовое управление администрации </w:t>
      </w:r>
      <w:r w:rsidR="009E279A">
        <w:rPr>
          <w:sz w:val="28"/>
          <w:szCs w:val="28"/>
        </w:rPr>
        <w:t>городского округа город Кулебаки</w:t>
      </w:r>
      <w:r w:rsidR="006B0211" w:rsidRPr="006B0211">
        <w:rPr>
          <w:sz w:val="28"/>
          <w:szCs w:val="28"/>
        </w:rPr>
        <w:t>.</w:t>
      </w:r>
    </w:p>
    <w:p w:rsidR="006B0211" w:rsidRPr="006B0211" w:rsidRDefault="0024517B" w:rsidP="006B0211">
      <w:pPr>
        <w:spacing w:line="360" w:lineRule="auto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B0211" w:rsidRPr="006B0211">
        <w:rPr>
          <w:sz w:val="28"/>
          <w:szCs w:val="28"/>
        </w:rPr>
        <w:t>. Долгосрочный прогноз направляется на одобрение в Совет депутатов городского округа город Кулебаки.</w:t>
      </w:r>
    </w:p>
    <w:p w:rsidR="006B0211" w:rsidRPr="006B0211" w:rsidRDefault="006B0211" w:rsidP="006B0211">
      <w:pPr>
        <w:spacing w:line="360" w:lineRule="auto"/>
        <w:ind w:firstLine="726"/>
        <w:jc w:val="both"/>
        <w:rPr>
          <w:b/>
          <w:sz w:val="28"/>
          <w:szCs w:val="28"/>
        </w:rPr>
      </w:pPr>
      <w:r w:rsidRPr="006B0211">
        <w:rPr>
          <w:b/>
          <w:sz w:val="28"/>
          <w:szCs w:val="28"/>
          <w:lang w:val="en-US"/>
        </w:rPr>
        <w:t>III</w:t>
      </w:r>
      <w:r w:rsidRPr="006B0211">
        <w:rPr>
          <w:b/>
          <w:sz w:val="28"/>
          <w:szCs w:val="28"/>
        </w:rPr>
        <w:t>. Мониторинг и контроль реализации долгосрочного прогноза</w:t>
      </w:r>
    </w:p>
    <w:p w:rsidR="006B0211" w:rsidRPr="006B0211" w:rsidRDefault="006B0211" w:rsidP="006B0211">
      <w:pPr>
        <w:spacing w:line="360" w:lineRule="auto"/>
        <w:ind w:firstLine="726"/>
        <w:jc w:val="both"/>
        <w:rPr>
          <w:sz w:val="28"/>
          <w:szCs w:val="28"/>
        </w:rPr>
      </w:pPr>
      <w:r w:rsidRPr="006B0211">
        <w:rPr>
          <w:sz w:val="28"/>
          <w:szCs w:val="28"/>
        </w:rPr>
        <w:t>3.1. Мониторинг и контроль реализации долгосрочного прогноза осуществляется отделом экономики</w:t>
      </w:r>
      <w:r w:rsidR="00191181">
        <w:rPr>
          <w:sz w:val="28"/>
          <w:szCs w:val="28"/>
        </w:rPr>
        <w:t xml:space="preserve">. </w:t>
      </w:r>
    </w:p>
    <w:p w:rsidR="006B0211" w:rsidRPr="006B0211" w:rsidRDefault="006B0211" w:rsidP="0024517B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 w:rsidRPr="006B0211">
        <w:rPr>
          <w:sz w:val="28"/>
          <w:szCs w:val="28"/>
        </w:rPr>
        <w:t xml:space="preserve">3.2. Итоги мониторинга ежегодно направляются главе администрации </w:t>
      </w:r>
      <w:r w:rsidR="00191181">
        <w:rPr>
          <w:sz w:val="28"/>
          <w:szCs w:val="28"/>
        </w:rPr>
        <w:t>городского округа</w:t>
      </w:r>
      <w:r w:rsidR="00A1671A">
        <w:rPr>
          <w:sz w:val="28"/>
          <w:szCs w:val="28"/>
        </w:rPr>
        <w:t xml:space="preserve"> город Кулебаки</w:t>
      </w:r>
      <w:r w:rsidRPr="006B0211">
        <w:rPr>
          <w:sz w:val="28"/>
          <w:szCs w:val="28"/>
        </w:rPr>
        <w:t xml:space="preserve"> и в министерство экономи</w:t>
      </w:r>
      <w:r w:rsidR="00A1671A">
        <w:rPr>
          <w:sz w:val="28"/>
          <w:szCs w:val="28"/>
        </w:rPr>
        <w:t>ческого развития и инвестиций</w:t>
      </w:r>
      <w:r w:rsidRPr="006B0211">
        <w:rPr>
          <w:sz w:val="28"/>
          <w:szCs w:val="28"/>
        </w:rPr>
        <w:t xml:space="preserve"> Нижегородской области.</w:t>
      </w:r>
    </w:p>
    <w:sectPr w:rsidR="006B0211" w:rsidRPr="006B0211" w:rsidSect="00D84CE4">
      <w:pgSz w:w="11906" w:h="16838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8F" w:rsidRDefault="0069418F" w:rsidP="007E41A7">
      <w:r>
        <w:separator/>
      </w:r>
    </w:p>
  </w:endnote>
  <w:endnote w:type="continuationSeparator" w:id="0">
    <w:p w:rsidR="0069418F" w:rsidRDefault="0069418F" w:rsidP="007E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8F" w:rsidRDefault="0069418F" w:rsidP="007E41A7">
      <w:r>
        <w:separator/>
      </w:r>
    </w:p>
  </w:footnote>
  <w:footnote w:type="continuationSeparator" w:id="0">
    <w:p w:rsidR="0069418F" w:rsidRDefault="0069418F" w:rsidP="007E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38" w:rsidRDefault="003B1D38" w:rsidP="006B720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1D38" w:rsidRDefault="003B1D3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38" w:rsidRDefault="003B1D38" w:rsidP="006B720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058CF">
      <w:rPr>
        <w:rStyle w:val="af0"/>
        <w:noProof/>
      </w:rPr>
      <w:t>5</w:t>
    </w:r>
    <w:r>
      <w:rPr>
        <w:rStyle w:val="af0"/>
      </w:rPr>
      <w:fldChar w:fldCharType="end"/>
    </w:r>
  </w:p>
  <w:p w:rsidR="003B1D38" w:rsidRPr="000E080A" w:rsidRDefault="003B1D38">
    <w:pPr>
      <w:pStyle w:val="ae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2FB"/>
    <w:multiLevelType w:val="hybridMultilevel"/>
    <w:tmpl w:val="EB9EB670"/>
    <w:lvl w:ilvl="0" w:tplc="6FACB2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669BA"/>
    <w:multiLevelType w:val="hybridMultilevel"/>
    <w:tmpl w:val="861C74A8"/>
    <w:lvl w:ilvl="0" w:tplc="F9C6B4B2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3BAE387E"/>
    <w:multiLevelType w:val="hybridMultilevel"/>
    <w:tmpl w:val="29A4CA68"/>
    <w:lvl w:ilvl="0" w:tplc="1F6AA7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0A963B8"/>
    <w:multiLevelType w:val="hybridMultilevel"/>
    <w:tmpl w:val="BCC4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D0912"/>
    <w:multiLevelType w:val="hybridMultilevel"/>
    <w:tmpl w:val="44C468A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561236A1"/>
    <w:multiLevelType w:val="hybridMultilevel"/>
    <w:tmpl w:val="02DE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6FEB"/>
    <w:multiLevelType w:val="hybridMultilevel"/>
    <w:tmpl w:val="151E7E2C"/>
    <w:lvl w:ilvl="0" w:tplc="F2F8C9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42AC86">
      <w:numFmt w:val="none"/>
      <w:lvlText w:val=""/>
      <w:lvlJc w:val="left"/>
      <w:pPr>
        <w:tabs>
          <w:tab w:val="num" w:pos="360"/>
        </w:tabs>
      </w:pPr>
    </w:lvl>
    <w:lvl w:ilvl="2" w:tplc="1BD8894A">
      <w:numFmt w:val="none"/>
      <w:lvlText w:val=""/>
      <w:lvlJc w:val="left"/>
      <w:pPr>
        <w:tabs>
          <w:tab w:val="num" w:pos="360"/>
        </w:tabs>
      </w:pPr>
    </w:lvl>
    <w:lvl w:ilvl="3" w:tplc="7BA4C5D2">
      <w:numFmt w:val="none"/>
      <w:lvlText w:val=""/>
      <w:lvlJc w:val="left"/>
      <w:pPr>
        <w:tabs>
          <w:tab w:val="num" w:pos="360"/>
        </w:tabs>
      </w:pPr>
    </w:lvl>
    <w:lvl w:ilvl="4" w:tplc="B3C05A80">
      <w:numFmt w:val="none"/>
      <w:lvlText w:val=""/>
      <w:lvlJc w:val="left"/>
      <w:pPr>
        <w:tabs>
          <w:tab w:val="num" w:pos="360"/>
        </w:tabs>
      </w:pPr>
    </w:lvl>
    <w:lvl w:ilvl="5" w:tplc="369667AA">
      <w:numFmt w:val="none"/>
      <w:lvlText w:val=""/>
      <w:lvlJc w:val="left"/>
      <w:pPr>
        <w:tabs>
          <w:tab w:val="num" w:pos="360"/>
        </w:tabs>
      </w:pPr>
    </w:lvl>
    <w:lvl w:ilvl="6" w:tplc="806E6A5E">
      <w:numFmt w:val="none"/>
      <w:lvlText w:val=""/>
      <w:lvlJc w:val="left"/>
      <w:pPr>
        <w:tabs>
          <w:tab w:val="num" w:pos="360"/>
        </w:tabs>
      </w:pPr>
    </w:lvl>
    <w:lvl w:ilvl="7" w:tplc="15AE1ADA">
      <w:numFmt w:val="none"/>
      <w:lvlText w:val=""/>
      <w:lvlJc w:val="left"/>
      <w:pPr>
        <w:tabs>
          <w:tab w:val="num" w:pos="360"/>
        </w:tabs>
      </w:pPr>
    </w:lvl>
    <w:lvl w:ilvl="8" w:tplc="8C80A7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9E06559"/>
    <w:multiLevelType w:val="hybridMultilevel"/>
    <w:tmpl w:val="E32A7742"/>
    <w:lvl w:ilvl="0" w:tplc="94DEA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B2"/>
    <w:rsid w:val="00007A3B"/>
    <w:rsid w:val="000137F3"/>
    <w:rsid w:val="000263CC"/>
    <w:rsid w:val="00026AB1"/>
    <w:rsid w:val="0002720C"/>
    <w:rsid w:val="000348B8"/>
    <w:rsid w:val="00042BA8"/>
    <w:rsid w:val="00043CD4"/>
    <w:rsid w:val="00044688"/>
    <w:rsid w:val="00045975"/>
    <w:rsid w:val="00067D3D"/>
    <w:rsid w:val="000A106F"/>
    <w:rsid w:val="000A3E25"/>
    <w:rsid w:val="000A48A9"/>
    <w:rsid w:val="000D67C3"/>
    <w:rsid w:val="000D6E98"/>
    <w:rsid w:val="000D7B5F"/>
    <w:rsid w:val="000E2794"/>
    <w:rsid w:val="00102615"/>
    <w:rsid w:val="001058CF"/>
    <w:rsid w:val="00107AAC"/>
    <w:rsid w:val="00116449"/>
    <w:rsid w:val="00116ADE"/>
    <w:rsid w:val="001452A5"/>
    <w:rsid w:val="0014577E"/>
    <w:rsid w:val="001550EB"/>
    <w:rsid w:val="0015525A"/>
    <w:rsid w:val="001677C8"/>
    <w:rsid w:val="001769B5"/>
    <w:rsid w:val="00181270"/>
    <w:rsid w:val="001851CE"/>
    <w:rsid w:val="00186DC0"/>
    <w:rsid w:val="00190AD8"/>
    <w:rsid w:val="00191181"/>
    <w:rsid w:val="00191901"/>
    <w:rsid w:val="001A3D43"/>
    <w:rsid w:val="001B2325"/>
    <w:rsid w:val="001B4730"/>
    <w:rsid w:val="001C50A7"/>
    <w:rsid w:val="001D581E"/>
    <w:rsid w:val="001E44FB"/>
    <w:rsid w:val="001F1A24"/>
    <w:rsid w:val="001F219E"/>
    <w:rsid w:val="00207D2C"/>
    <w:rsid w:val="00210130"/>
    <w:rsid w:val="0024517B"/>
    <w:rsid w:val="00246378"/>
    <w:rsid w:val="00253811"/>
    <w:rsid w:val="00257F3B"/>
    <w:rsid w:val="00266418"/>
    <w:rsid w:val="00272140"/>
    <w:rsid w:val="00281633"/>
    <w:rsid w:val="00281965"/>
    <w:rsid w:val="002902B7"/>
    <w:rsid w:val="00295876"/>
    <w:rsid w:val="002A2173"/>
    <w:rsid w:val="002A48C5"/>
    <w:rsid w:val="002A5B11"/>
    <w:rsid w:val="002A61C0"/>
    <w:rsid w:val="002A6C68"/>
    <w:rsid w:val="002D4C28"/>
    <w:rsid w:val="002D69E6"/>
    <w:rsid w:val="002E0426"/>
    <w:rsid w:val="002E1644"/>
    <w:rsid w:val="002E1A5E"/>
    <w:rsid w:val="002E5FC7"/>
    <w:rsid w:val="002F132C"/>
    <w:rsid w:val="002F29AA"/>
    <w:rsid w:val="002F69ED"/>
    <w:rsid w:val="003065EB"/>
    <w:rsid w:val="00316636"/>
    <w:rsid w:val="00330944"/>
    <w:rsid w:val="00333B69"/>
    <w:rsid w:val="00345C83"/>
    <w:rsid w:val="00345CEF"/>
    <w:rsid w:val="0036108B"/>
    <w:rsid w:val="0036211D"/>
    <w:rsid w:val="00371D45"/>
    <w:rsid w:val="00375A12"/>
    <w:rsid w:val="00377E67"/>
    <w:rsid w:val="003B1D38"/>
    <w:rsid w:val="003B2046"/>
    <w:rsid w:val="003B2E4B"/>
    <w:rsid w:val="003C3C28"/>
    <w:rsid w:val="003C5FBB"/>
    <w:rsid w:val="003F2D40"/>
    <w:rsid w:val="003F3B04"/>
    <w:rsid w:val="00407A07"/>
    <w:rsid w:val="004143A2"/>
    <w:rsid w:val="0041555B"/>
    <w:rsid w:val="004309E3"/>
    <w:rsid w:val="00440D36"/>
    <w:rsid w:val="00442247"/>
    <w:rsid w:val="00445D46"/>
    <w:rsid w:val="00446A63"/>
    <w:rsid w:val="00446A79"/>
    <w:rsid w:val="004545E4"/>
    <w:rsid w:val="00474895"/>
    <w:rsid w:val="00477D1A"/>
    <w:rsid w:val="0048248C"/>
    <w:rsid w:val="004852A6"/>
    <w:rsid w:val="0049663C"/>
    <w:rsid w:val="004B78B6"/>
    <w:rsid w:val="004C0C08"/>
    <w:rsid w:val="004C6C35"/>
    <w:rsid w:val="00503ABB"/>
    <w:rsid w:val="00507BAF"/>
    <w:rsid w:val="00507CF3"/>
    <w:rsid w:val="00514C76"/>
    <w:rsid w:val="0053334C"/>
    <w:rsid w:val="0054119C"/>
    <w:rsid w:val="005465A8"/>
    <w:rsid w:val="005737F9"/>
    <w:rsid w:val="005853D1"/>
    <w:rsid w:val="005A744C"/>
    <w:rsid w:val="005B0A49"/>
    <w:rsid w:val="005B434E"/>
    <w:rsid w:val="005B532C"/>
    <w:rsid w:val="005E4CC9"/>
    <w:rsid w:val="005F34EE"/>
    <w:rsid w:val="006023B7"/>
    <w:rsid w:val="00606E0E"/>
    <w:rsid w:val="006149FC"/>
    <w:rsid w:val="006513B9"/>
    <w:rsid w:val="00653211"/>
    <w:rsid w:val="006564F9"/>
    <w:rsid w:val="00667AE8"/>
    <w:rsid w:val="006802F0"/>
    <w:rsid w:val="0069418F"/>
    <w:rsid w:val="006A0E56"/>
    <w:rsid w:val="006B0211"/>
    <w:rsid w:val="006B7203"/>
    <w:rsid w:val="006C3332"/>
    <w:rsid w:val="006E1691"/>
    <w:rsid w:val="006E4C30"/>
    <w:rsid w:val="0070724E"/>
    <w:rsid w:val="00717727"/>
    <w:rsid w:val="00720459"/>
    <w:rsid w:val="007401E7"/>
    <w:rsid w:val="00747278"/>
    <w:rsid w:val="007670A2"/>
    <w:rsid w:val="00774CA0"/>
    <w:rsid w:val="00776B92"/>
    <w:rsid w:val="00783009"/>
    <w:rsid w:val="007863E4"/>
    <w:rsid w:val="00787ED6"/>
    <w:rsid w:val="007A1C59"/>
    <w:rsid w:val="007A3A36"/>
    <w:rsid w:val="007D7CDB"/>
    <w:rsid w:val="007E41A7"/>
    <w:rsid w:val="007F4838"/>
    <w:rsid w:val="007F680E"/>
    <w:rsid w:val="00804F29"/>
    <w:rsid w:val="00820F65"/>
    <w:rsid w:val="008416C4"/>
    <w:rsid w:val="008430EB"/>
    <w:rsid w:val="00846012"/>
    <w:rsid w:val="008472C3"/>
    <w:rsid w:val="00852E85"/>
    <w:rsid w:val="008616A8"/>
    <w:rsid w:val="008751B4"/>
    <w:rsid w:val="0089316E"/>
    <w:rsid w:val="0089483A"/>
    <w:rsid w:val="008952F6"/>
    <w:rsid w:val="008D205A"/>
    <w:rsid w:val="008D446D"/>
    <w:rsid w:val="008F4262"/>
    <w:rsid w:val="0090141D"/>
    <w:rsid w:val="00901648"/>
    <w:rsid w:val="00904793"/>
    <w:rsid w:val="0091030D"/>
    <w:rsid w:val="0091322C"/>
    <w:rsid w:val="00920265"/>
    <w:rsid w:val="009235F4"/>
    <w:rsid w:val="00936568"/>
    <w:rsid w:val="00946AFF"/>
    <w:rsid w:val="009536FC"/>
    <w:rsid w:val="0095385A"/>
    <w:rsid w:val="009546AF"/>
    <w:rsid w:val="009557B5"/>
    <w:rsid w:val="009755B2"/>
    <w:rsid w:val="0099657D"/>
    <w:rsid w:val="009B71A9"/>
    <w:rsid w:val="009C1C44"/>
    <w:rsid w:val="009D1C40"/>
    <w:rsid w:val="009D5BC5"/>
    <w:rsid w:val="009E279A"/>
    <w:rsid w:val="009E401D"/>
    <w:rsid w:val="00A1671A"/>
    <w:rsid w:val="00A3575A"/>
    <w:rsid w:val="00A44802"/>
    <w:rsid w:val="00A52875"/>
    <w:rsid w:val="00A57D2A"/>
    <w:rsid w:val="00A617FE"/>
    <w:rsid w:val="00A62797"/>
    <w:rsid w:val="00A706C8"/>
    <w:rsid w:val="00A73C1F"/>
    <w:rsid w:val="00AA1DDA"/>
    <w:rsid w:val="00AA2DAC"/>
    <w:rsid w:val="00AB267D"/>
    <w:rsid w:val="00AB7092"/>
    <w:rsid w:val="00AC13FD"/>
    <w:rsid w:val="00AC5FB0"/>
    <w:rsid w:val="00AE64C5"/>
    <w:rsid w:val="00AE6CD9"/>
    <w:rsid w:val="00AF3413"/>
    <w:rsid w:val="00AF73E3"/>
    <w:rsid w:val="00B02BEE"/>
    <w:rsid w:val="00B4640F"/>
    <w:rsid w:val="00B6491B"/>
    <w:rsid w:val="00B83F94"/>
    <w:rsid w:val="00B8695F"/>
    <w:rsid w:val="00B879C3"/>
    <w:rsid w:val="00B926E4"/>
    <w:rsid w:val="00B92894"/>
    <w:rsid w:val="00BA09D6"/>
    <w:rsid w:val="00BA0E4B"/>
    <w:rsid w:val="00BA130A"/>
    <w:rsid w:val="00BC298A"/>
    <w:rsid w:val="00BD1E00"/>
    <w:rsid w:val="00BE1203"/>
    <w:rsid w:val="00BE23C0"/>
    <w:rsid w:val="00C2056E"/>
    <w:rsid w:val="00C22A82"/>
    <w:rsid w:val="00C24F69"/>
    <w:rsid w:val="00C33A55"/>
    <w:rsid w:val="00C361BB"/>
    <w:rsid w:val="00C36EAA"/>
    <w:rsid w:val="00C4680A"/>
    <w:rsid w:val="00C47FCF"/>
    <w:rsid w:val="00C6790B"/>
    <w:rsid w:val="00C704F5"/>
    <w:rsid w:val="00C864E3"/>
    <w:rsid w:val="00C87088"/>
    <w:rsid w:val="00C87B97"/>
    <w:rsid w:val="00C91174"/>
    <w:rsid w:val="00C91F27"/>
    <w:rsid w:val="00C93977"/>
    <w:rsid w:val="00C96A80"/>
    <w:rsid w:val="00CB4B31"/>
    <w:rsid w:val="00CC1F97"/>
    <w:rsid w:val="00CC2EA5"/>
    <w:rsid w:val="00CD237A"/>
    <w:rsid w:val="00CD2B88"/>
    <w:rsid w:val="00CD3D93"/>
    <w:rsid w:val="00CF60E4"/>
    <w:rsid w:val="00D00460"/>
    <w:rsid w:val="00D3156F"/>
    <w:rsid w:val="00D319F0"/>
    <w:rsid w:val="00D355CA"/>
    <w:rsid w:val="00D577AB"/>
    <w:rsid w:val="00D64E24"/>
    <w:rsid w:val="00D70A11"/>
    <w:rsid w:val="00D76148"/>
    <w:rsid w:val="00D84CE4"/>
    <w:rsid w:val="00D87024"/>
    <w:rsid w:val="00DA022D"/>
    <w:rsid w:val="00DA3C53"/>
    <w:rsid w:val="00DA7FA8"/>
    <w:rsid w:val="00DC133B"/>
    <w:rsid w:val="00DD551B"/>
    <w:rsid w:val="00DF168D"/>
    <w:rsid w:val="00DF7763"/>
    <w:rsid w:val="00E06B6B"/>
    <w:rsid w:val="00E06E18"/>
    <w:rsid w:val="00E122EE"/>
    <w:rsid w:val="00E22477"/>
    <w:rsid w:val="00E2520F"/>
    <w:rsid w:val="00E37863"/>
    <w:rsid w:val="00E40F0D"/>
    <w:rsid w:val="00E57772"/>
    <w:rsid w:val="00E71E23"/>
    <w:rsid w:val="00E72945"/>
    <w:rsid w:val="00E77C1C"/>
    <w:rsid w:val="00E81251"/>
    <w:rsid w:val="00E9654C"/>
    <w:rsid w:val="00EA4278"/>
    <w:rsid w:val="00EB0F87"/>
    <w:rsid w:val="00EC0DDC"/>
    <w:rsid w:val="00EC535B"/>
    <w:rsid w:val="00EC5D1B"/>
    <w:rsid w:val="00ED1B20"/>
    <w:rsid w:val="00EF2799"/>
    <w:rsid w:val="00EF391E"/>
    <w:rsid w:val="00F048DA"/>
    <w:rsid w:val="00F10C5F"/>
    <w:rsid w:val="00F1253F"/>
    <w:rsid w:val="00F24588"/>
    <w:rsid w:val="00F25166"/>
    <w:rsid w:val="00F2550D"/>
    <w:rsid w:val="00F31F9F"/>
    <w:rsid w:val="00F47B9D"/>
    <w:rsid w:val="00F47C2C"/>
    <w:rsid w:val="00F54423"/>
    <w:rsid w:val="00F61140"/>
    <w:rsid w:val="00F72733"/>
    <w:rsid w:val="00F769F4"/>
    <w:rsid w:val="00F8033B"/>
    <w:rsid w:val="00F80A63"/>
    <w:rsid w:val="00F819FD"/>
    <w:rsid w:val="00FA4931"/>
    <w:rsid w:val="00FB0C98"/>
    <w:rsid w:val="00FB3FCA"/>
    <w:rsid w:val="00FC70C2"/>
    <w:rsid w:val="00FD722F"/>
    <w:rsid w:val="00FE022F"/>
    <w:rsid w:val="00FE2DE6"/>
    <w:rsid w:val="00FE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2AD1C-6514-4E9A-9C49-5EFE9C3A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C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7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459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1,Знак2"/>
    <w:basedOn w:val="a"/>
    <w:link w:val="a4"/>
    <w:qFormat/>
    <w:rsid w:val="005E4CC9"/>
    <w:pPr>
      <w:jc w:val="center"/>
    </w:pPr>
    <w:rPr>
      <w:b/>
      <w:bCs/>
      <w:sz w:val="36"/>
    </w:rPr>
  </w:style>
  <w:style w:type="paragraph" w:styleId="a5">
    <w:name w:val="List Paragraph"/>
    <w:basedOn w:val="a"/>
    <w:uiPriority w:val="34"/>
    <w:qFormat/>
    <w:rsid w:val="00CB4B3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45975"/>
    <w:rPr>
      <w:b/>
      <w:bCs/>
      <w:sz w:val="22"/>
      <w:szCs w:val="22"/>
    </w:rPr>
  </w:style>
  <w:style w:type="paragraph" w:styleId="a6">
    <w:name w:val="Body Text Indent"/>
    <w:basedOn w:val="a"/>
    <w:link w:val="a7"/>
    <w:rsid w:val="00045975"/>
    <w:pPr>
      <w:widowControl w:val="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7">
    <w:name w:val="Основной текст с отступом Знак"/>
    <w:basedOn w:val="a0"/>
    <w:link w:val="a6"/>
    <w:rsid w:val="00045975"/>
    <w:rPr>
      <w:rFonts w:ascii="Times New Roman CYR" w:hAnsi="Times New Roman CYR"/>
      <w:sz w:val="24"/>
    </w:rPr>
  </w:style>
  <w:style w:type="character" w:customStyle="1" w:styleId="a4">
    <w:name w:val="Название Знак"/>
    <w:aliases w:val=" Знак2 Знак,Знак1 Знак,Знак2 Знак"/>
    <w:basedOn w:val="a0"/>
    <w:link w:val="a3"/>
    <w:rsid w:val="00045975"/>
    <w:rPr>
      <w:b/>
      <w:bCs/>
      <w:sz w:val="36"/>
      <w:szCs w:val="24"/>
    </w:rPr>
  </w:style>
  <w:style w:type="paragraph" w:styleId="3">
    <w:name w:val="Body Text 3"/>
    <w:basedOn w:val="a"/>
    <w:link w:val="30"/>
    <w:rsid w:val="000459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975"/>
    <w:rPr>
      <w:sz w:val="16"/>
      <w:szCs w:val="16"/>
    </w:rPr>
  </w:style>
  <w:style w:type="character" w:styleId="a8">
    <w:name w:val="footnote reference"/>
    <w:rsid w:val="00045975"/>
    <w:rPr>
      <w:vertAlign w:val="superscript"/>
    </w:rPr>
  </w:style>
  <w:style w:type="paragraph" w:customStyle="1" w:styleId="21">
    <w:name w:val="Основной текст 21"/>
    <w:basedOn w:val="a"/>
    <w:rsid w:val="00045975"/>
    <w:pPr>
      <w:widowControl w:val="0"/>
      <w:ind w:firstLine="720"/>
      <w:jc w:val="both"/>
    </w:pPr>
    <w:rPr>
      <w:szCs w:val="20"/>
    </w:rPr>
  </w:style>
  <w:style w:type="character" w:customStyle="1" w:styleId="a9">
    <w:name w:val="Основной текст_"/>
    <w:basedOn w:val="a0"/>
    <w:link w:val="1"/>
    <w:rsid w:val="00045975"/>
    <w:rPr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45975"/>
    <w:rPr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45975"/>
    <w:pPr>
      <w:widowControl w:val="0"/>
      <w:shd w:val="clear" w:color="auto" w:fill="FFFFFF"/>
      <w:spacing w:after="300" w:line="310" w:lineRule="exact"/>
      <w:ind w:hanging="680"/>
      <w:jc w:val="center"/>
    </w:pPr>
    <w:rPr>
      <w:sz w:val="25"/>
      <w:szCs w:val="25"/>
    </w:rPr>
  </w:style>
  <w:style w:type="paragraph" w:customStyle="1" w:styleId="23">
    <w:name w:val="Основной текст (2)"/>
    <w:basedOn w:val="a"/>
    <w:link w:val="22"/>
    <w:rsid w:val="00045975"/>
    <w:pPr>
      <w:widowControl w:val="0"/>
      <w:shd w:val="clear" w:color="auto" w:fill="FFFFFF"/>
      <w:spacing w:before="300" w:after="120" w:line="0" w:lineRule="atLeast"/>
    </w:pPr>
    <w:rPr>
      <w:i/>
      <w:iCs/>
      <w:sz w:val="26"/>
      <w:szCs w:val="26"/>
    </w:rPr>
  </w:style>
  <w:style w:type="character" w:customStyle="1" w:styleId="10pt">
    <w:name w:val="Основной текст + 10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9"/>
    <w:rsid w:val="000459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rsid w:val="000459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5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9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Subtitle"/>
    <w:basedOn w:val="a"/>
    <w:link w:val="ad"/>
    <w:qFormat/>
    <w:rsid w:val="00EA4278"/>
    <w:pPr>
      <w:jc w:val="center"/>
    </w:pPr>
    <w:rPr>
      <w:b/>
      <w:bCs/>
      <w:sz w:val="48"/>
    </w:rPr>
  </w:style>
  <w:style w:type="character" w:customStyle="1" w:styleId="ad">
    <w:name w:val="Подзаголовок Знак"/>
    <w:basedOn w:val="a0"/>
    <w:link w:val="ac"/>
    <w:rsid w:val="00EA4278"/>
    <w:rPr>
      <w:b/>
      <w:bCs/>
      <w:sz w:val="48"/>
      <w:szCs w:val="24"/>
    </w:rPr>
  </w:style>
  <w:style w:type="paragraph" w:styleId="ae">
    <w:name w:val="header"/>
    <w:basedOn w:val="a"/>
    <w:link w:val="af"/>
    <w:rsid w:val="00EA4278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EA4278"/>
    <w:rPr>
      <w:sz w:val="28"/>
      <w:szCs w:val="24"/>
    </w:rPr>
  </w:style>
  <w:style w:type="character" w:styleId="af0">
    <w:name w:val="page number"/>
    <w:basedOn w:val="a0"/>
    <w:rsid w:val="00EA4278"/>
  </w:style>
  <w:style w:type="table" w:styleId="af1">
    <w:name w:val="Table Grid"/>
    <w:basedOn w:val="a1"/>
    <w:rsid w:val="0033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"/>
    <w:rsid w:val="004422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аголовок"/>
    <w:uiPriority w:val="99"/>
    <w:rsid w:val="00507CF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67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er"/>
    <w:basedOn w:val="a"/>
    <w:link w:val="af5"/>
    <w:rsid w:val="00804F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04F29"/>
    <w:rPr>
      <w:sz w:val="24"/>
      <w:szCs w:val="24"/>
    </w:rPr>
  </w:style>
  <w:style w:type="character" w:customStyle="1" w:styleId="FontStyle14">
    <w:name w:val="Font Style14"/>
    <w:rsid w:val="00D76148"/>
    <w:rPr>
      <w:rFonts w:ascii="Times New Roman" w:hAnsi="Times New Roman" w:cs="Times New Roman"/>
      <w:sz w:val="26"/>
      <w:szCs w:val="26"/>
    </w:rPr>
  </w:style>
  <w:style w:type="character" w:styleId="af6">
    <w:name w:val="Hyperlink"/>
    <w:basedOn w:val="a0"/>
    <w:unhideWhenUsed/>
    <w:rsid w:val="001E4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D:\&#1055;&#1088;&#1086;&#1075;&#1086;&#1085;&#1086;&#1079;%202020-2022\&#1087;&#1088;&#1086;&#1077;&#1082;&#1090;%20&#1087;&#1086;&#1088;&#1103;&#1076;&#1086;&#1082;%20&#1087;&#1086;%20&#1073;&#1102;&#1076;&#1078;&#1077;&#1090;&#1085;&#1086;&#1084;&#1091;%20&#1087;&#1088;&#1086;&#1075;&#1085;&#1086;&#1079;&#1091;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бюджетообразующие показатели</vt:lpstr>
    </vt:vector>
  </TitlesOfParts>
  <Company>Home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бюджетообразующие показатели</dc:title>
  <dc:creator>1</dc:creator>
  <cp:lastModifiedBy>user</cp:lastModifiedBy>
  <cp:revision>2</cp:revision>
  <cp:lastPrinted>2019-09-19T13:36:00Z</cp:lastPrinted>
  <dcterms:created xsi:type="dcterms:W3CDTF">2020-01-10T06:01:00Z</dcterms:created>
  <dcterms:modified xsi:type="dcterms:W3CDTF">2020-01-10T06:01:00Z</dcterms:modified>
</cp:coreProperties>
</file>